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6D3" w:rsidRPr="00A85871" w:rsidRDefault="00F51AED">
      <w:pPr>
        <w:jc w:val="right"/>
        <w:rPr>
          <w:rFonts w:hAnsi="Times New Roman" w:cs="Times New Roman"/>
          <w:color w:val="000000"/>
          <w:sz w:val="24"/>
          <w:szCs w:val="24"/>
          <w:lang w:val="ru-RU"/>
        </w:rPr>
      </w:pPr>
      <w:r w:rsidRPr="00A85871">
        <w:rPr>
          <w:rFonts w:hAnsi="Times New Roman" w:cs="Times New Roman"/>
          <w:color w:val="000000"/>
          <w:sz w:val="24"/>
          <w:szCs w:val="24"/>
          <w:lang w:val="ru-RU"/>
        </w:rPr>
        <w:t>Приложение 1</w:t>
      </w:r>
      <w:r w:rsidR="0014634D">
        <w:rPr>
          <w:rFonts w:hAnsi="Times New Roman" w:cs="Times New Roman"/>
          <w:color w:val="000000"/>
          <w:sz w:val="24"/>
          <w:szCs w:val="24"/>
          <w:lang w:val="ru-RU"/>
        </w:rPr>
        <w:t>5</w:t>
      </w:r>
      <w:r w:rsidRPr="00A85871">
        <w:rPr>
          <w:lang w:val="ru-RU"/>
        </w:rPr>
        <w:br/>
      </w:r>
      <w:r w:rsidRPr="00A85871">
        <w:rPr>
          <w:rFonts w:hAnsi="Times New Roman" w:cs="Times New Roman"/>
          <w:color w:val="000000"/>
          <w:sz w:val="24"/>
          <w:szCs w:val="24"/>
          <w:lang w:val="ru-RU"/>
        </w:rPr>
        <w:t xml:space="preserve">к приказу от </w:t>
      </w:r>
      <w:r w:rsidR="006D183E">
        <w:rPr>
          <w:rFonts w:hAnsi="Times New Roman" w:cs="Times New Roman"/>
          <w:color w:val="000000"/>
          <w:sz w:val="24"/>
          <w:szCs w:val="24"/>
          <w:lang w:val="ru-RU"/>
        </w:rPr>
        <w:t>26.03.2025</w:t>
      </w:r>
      <w:r>
        <w:rPr>
          <w:rFonts w:hAnsi="Times New Roman" w:cs="Times New Roman"/>
          <w:color w:val="000000"/>
          <w:sz w:val="24"/>
          <w:szCs w:val="24"/>
        </w:rPr>
        <w:t> </w:t>
      </w:r>
      <w:r w:rsidRPr="00A85871">
        <w:rPr>
          <w:rFonts w:hAnsi="Times New Roman" w:cs="Times New Roman"/>
          <w:color w:val="000000"/>
          <w:sz w:val="24"/>
          <w:szCs w:val="24"/>
          <w:lang w:val="ru-RU"/>
        </w:rPr>
        <w:t xml:space="preserve">№ </w:t>
      </w:r>
      <w:r w:rsidR="006D183E">
        <w:rPr>
          <w:rFonts w:hAnsi="Times New Roman" w:cs="Times New Roman"/>
          <w:color w:val="000000"/>
          <w:sz w:val="24"/>
          <w:szCs w:val="24"/>
          <w:lang w:val="ru-RU"/>
        </w:rPr>
        <w:t>30-о</w:t>
      </w:r>
    </w:p>
    <w:p w:rsidR="006516D3" w:rsidRPr="00A85871" w:rsidRDefault="006516D3">
      <w:pPr>
        <w:rPr>
          <w:rFonts w:hAnsi="Times New Roman" w:cs="Times New Roman"/>
          <w:color w:val="000000"/>
          <w:sz w:val="24"/>
          <w:szCs w:val="24"/>
          <w:lang w:val="ru-RU"/>
        </w:rPr>
      </w:pP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t>Порядок проведения инвентаризации активов и обязательств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Настоящий Порядок разработан в соответствии со следующими документами:</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Законом от 06.12.2011 № 402-ФЗ «О бухгалтерском учете»;</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Федеральным стандартом «Доходы», ут</w:t>
      </w:r>
      <w:bookmarkStart w:id="0" w:name="_GoBack"/>
      <w:bookmarkEnd w:id="0"/>
      <w:r w:rsidRPr="00A85871">
        <w:rPr>
          <w:rFonts w:hAnsi="Times New Roman" w:cs="Times New Roman"/>
          <w:color w:val="000000"/>
          <w:sz w:val="24"/>
          <w:szCs w:val="24"/>
          <w:lang w:val="ru-RU"/>
        </w:rPr>
        <w:t>вержденным приказом Минфина от 27.02.2018 32н;</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Федеральным стандартом «Учетная политика, оценочные значения и ошибки», утвержденным приказом Минфина от 30.12.2017 № 274н;</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указанием ЦБ от 11.03.2014 № 3210-У «О порядке ведения кассовых операций юридическими лицами...»;</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Методическими указаниями по первичным документам и регистрам, утвержденными</w:t>
      </w:r>
      <w:r>
        <w:rPr>
          <w:rFonts w:hAnsi="Times New Roman" w:cs="Times New Roman"/>
          <w:color w:val="000000"/>
          <w:sz w:val="24"/>
          <w:szCs w:val="24"/>
        </w:rPr>
        <w:t> </w:t>
      </w:r>
      <w:r w:rsidRPr="00A85871">
        <w:rPr>
          <w:rFonts w:hAnsi="Times New Roman" w:cs="Times New Roman"/>
          <w:color w:val="000000"/>
          <w:sz w:val="24"/>
          <w:szCs w:val="24"/>
          <w:lang w:val="ru-RU"/>
        </w:rPr>
        <w:t>приказом Минфина от 30.03.2015 № 52н;</w:t>
      </w:r>
    </w:p>
    <w:p w:rsidR="006516D3" w:rsidRPr="00A85871" w:rsidRDefault="00F51AED">
      <w:pPr>
        <w:numPr>
          <w:ilvl w:val="0"/>
          <w:numId w:val="1"/>
        </w:numPr>
        <w:ind w:left="780" w:right="180"/>
        <w:contextualSpacing/>
        <w:rPr>
          <w:rFonts w:hAnsi="Times New Roman" w:cs="Times New Roman"/>
          <w:color w:val="000000"/>
          <w:sz w:val="24"/>
          <w:szCs w:val="24"/>
          <w:lang w:val="ru-RU"/>
        </w:rPr>
      </w:pPr>
      <w:r w:rsidRPr="00A85871">
        <w:rPr>
          <w:rFonts w:hAnsi="Times New Roman" w:cs="Times New Roman"/>
          <w:color w:val="000000"/>
          <w:sz w:val="24"/>
          <w:szCs w:val="24"/>
          <w:lang w:val="ru-RU"/>
        </w:rPr>
        <w:t>Методическими указаниями по первичным документам и регистрам, утвержденными</w:t>
      </w:r>
      <w:r>
        <w:rPr>
          <w:rFonts w:hAnsi="Times New Roman" w:cs="Times New Roman"/>
          <w:color w:val="000000"/>
          <w:sz w:val="24"/>
          <w:szCs w:val="24"/>
        </w:rPr>
        <w:t> </w:t>
      </w:r>
      <w:r w:rsidRPr="00A85871">
        <w:rPr>
          <w:rFonts w:hAnsi="Times New Roman" w:cs="Times New Roman"/>
          <w:color w:val="000000"/>
          <w:sz w:val="24"/>
          <w:szCs w:val="24"/>
          <w:lang w:val="ru-RU"/>
        </w:rPr>
        <w:t>приказом Минфина от 15.04.2021 № 61н;</w:t>
      </w:r>
    </w:p>
    <w:p w:rsidR="006516D3" w:rsidRPr="00A85871" w:rsidRDefault="006516D3">
      <w:pPr>
        <w:rPr>
          <w:rFonts w:hAnsi="Times New Roman" w:cs="Times New Roman"/>
          <w:color w:val="000000"/>
          <w:sz w:val="24"/>
          <w:szCs w:val="24"/>
          <w:lang w:val="ru-RU"/>
        </w:rPr>
      </w:pP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t>1. Общие положения</w:t>
      </w:r>
    </w:p>
    <w:p w:rsidR="006516D3" w:rsidRPr="00A85871" w:rsidRDefault="00F51AED" w:rsidP="00A85871">
      <w:pPr>
        <w:rPr>
          <w:rFonts w:hAnsi="Times New Roman" w:cs="Times New Roman"/>
          <w:color w:val="000000"/>
          <w:sz w:val="24"/>
          <w:szCs w:val="24"/>
          <w:lang w:val="ru-RU"/>
        </w:rPr>
      </w:pPr>
      <w:r w:rsidRPr="00A85871">
        <w:rPr>
          <w:rFonts w:hAnsi="Times New Roman" w:cs="Times New Roman"/>
          <w:color w:val="000000"/>
          <w:sz w:val="24"/>
          <w:szCs w:val="24"/>
          <w:lang w:val="ru-RU"/>
        </w:rPr>
        <w:t>1.1. Настоящий Порядок устанавливает правила проведения инвентаризации имущества,</w:t>
      </w:r>
      <w:r>
        <w:rPr>
          <w:rFonts w:hAnsi="Times New Roman" w:cs="Times New Roman"/>
          <w:color w:val="000000"/>
          <w:sz w:val="24"/>
          <w:szCs w:val="24"/>
        </w:rPr>
        <w:t> </w:t>
      </w:r>
      <w:r w:rsidRPr="00A85871">
        <w:rPr>
          <w:rFonts w:hAnsi="Times New Roman" w:cs="Times New Roman"/>
          <w:color w:val="000000"/>
          <w:sz w:val="24"/>
          <w:szCs w:val="24"/>
          <w:lang w:val="ru-RU"/>
        </w:rPr>
        <w:t xml:space="preserve">финансовых активов и обязательств учреждения, в том числе на </w:t>
      </w:r>
      <w:proofErr w:type="spellStart"/>
      <w:r w:rsidRPr="00A85871">
        <w:rPr>
          <w:rFonts w:hAnsi="Times New Roman" w:cs="Times New Roman"/>
          <w:color w:val="000000"/>
          <w:sz w:val="24"/>
          <w:szCs w:val="24"/>
          <w:lang w:val="ru-RU"/>
        </w:rPr>
        <w:t>забалансовых</w:t>
      </w:r>
      <w:proofErr w:type="spellEnd"/>
      <w:r w:rsidRPr="00A85871">
        <w:rPr>
          <w:rFonts w:hAnsi="Times New Roman" w:cs="Times New Roman"/>
          <w:color w:val="000000"/>
          <w:sz w:val="24"/>
          <w:szCs w:val="24"/>
          <w:lang w:val="ru-RU"/>
        </w:rPr>
        <w:t xml:space="preserve"> счетах,</w:t>
      </w:r>
      <w:r>
        <w:rPr>
          <w:rFonts w:hAnsi="Times New Roman" w:cs="Times New Roman"/>
          <w:color w:val="000000"/>
          <w:sz w:val="24"/>
          <w:szCs w:val="24"/>
        </w:rPr>
        <w:t> </w:t>
      </w:r>
      <w:r w:rsidRPr="00A85871">
        <w:rPr>
          <w:rFonts w:hAnsi="Times New Roman" w:cs="Times New Roman"/>
          <w:color w:val="000000"/>
          <w:sz w:val="24"/>
          <w:szCs w:val="24"/>
          <w:lang w:val="ru-RU"/>
        </w:rPr>
        <w:t>сроки ее проведения, перечень активов и обязательств, проверяемых при проведении</w:t>
      </w:r>
      <w:r>
        <w:rPr>
          <w:rFonts w:hAnsi="Times New Roman" w:cs="Times New Roman"/>
          <w:color w:val="000000"/>
          <w:sz w:val="24"/>
          <w:szCs w:val="24"/>
        </w:rPr>
        <w:t> </w:t>
      </w:r>
      <w:r w:rsidRPr="00A85871">
        <w:rPr>
          <w:rFonts w:hAnsi="Times New Roman" w:cs="Times New Roman"/>
          <w:color w:val="000000"/>
          <w:sz w:val="24"/>
          <w:szCs w:val="24"/>
          <w:lang w:val="ru-RU"/>
        </w:rPr>
        <w:t>инвентаризации.</w:t>
      </w:r>
    </w:p>
    <w:p w:rsidR="00A85871" w:rsidRDefault="00F51AED" w:rsidP="00A85871">
      <w:pPr>
        <w:rPr>
          <w:rFonts w:hAnsi="Times New Roman" w:cs="Times New Roman"/>
          <w:color w:val="000000"/>
          <w:sz w:val="24"/>
          <w:szCs w:val="24"/>
          <w:lang w:val="ru-RU"/>
        </w:rPr>
      </w:pPr>
      <w:r w:rsidRPr="00A85871">
        <w:rPr>
          <w:rFonts w:hAnsi="Times New Roman" w:cs="Times New Roman"/>
          <w:color w:val="000000"/>
          <w:sz w:val="24"/>
          <w:szCs w:val="24"/>
          <w:lang w:val="ru-RU"/>
        </w:rPr>
        <w:t>1.2. Инвентаризации подлежит все имущество учреждения независимо от его</w:t>
      </w:r>
      <w:r w:rsidRPr="00A85871">
        <w:rPr>
          <w:lang w:val="ru-RU"/>
        </w:rPr>
        <w:br/>
      </w:r>
      <w:r w:rsidRPr="00A85871">
        <w:rPr>
          <w:rFonts w:hAnsi="Times New Roman" w:cs="Times New Roman"/>
          <w:color w:val="000000"/>
          <w:sz w:val="24"/>
          <w:szCs w:val="24"/>
          <w:lang w:val="ru-RU"/>
        </w:rPr>
        <w:t>местонахождения и все виды финансовых активов и обязательств учреждения. Также</w:t>
      </w:r>
      <w:r>
        <w:rPr>
          <w:rFonts w:hAnsi="Times New Roman" w:cs="Times New Roman"/>
          <w:color w:val="000000"/>
          <w:sz w:val="24"/>
          <w:szCs w:val="24"/>
        </w:rPr>
        <w:t> </w:t>
      </w:r>
      <w:r w:rsidRPr="00A85871">
        <w:rPr>
          <w:rFonts w:hAnsi="Times New Roman" w:cs="Times New Roman"/>
          <w:color w:val="000000"/>
          <w:sz w:val="24"/>
          <w:szCs w:val="24"/>
          <w:lang w:val="ru-RU"/>
        </w:rPr>
        <w:t>инвентаризации подлежит имущество, находящееся на ответственном хранении учреждения.</w:t>
      </w:r>
      <w:r w:rsidR="00A85871">
        <w:rPr>
          <w:rFonts w:hAnsi="Times New Roman" w:cs="Times New Roman"/>
          <w:color w:val="000000"/>
          <w:sz w:val="24"/>
          <w:szCs w:val="24"/>
          <w:lang w:val="ru-RU"/>
        </w:rPr>
        <w:t xml:space="preserve"> </w:t>
      </w:r>
    </w:p>
    <w:p w:rsidR="006516D3" w:rsidRPr="00A85871" w:rsidRDefault="00F51AED" w:rsidP="00A85871">
      <w:pPr>
        <w:rPr>
          <w:rFonts w:hAnsi="Times New Roman" w:cs="Times New Roman"/>
          <w:color w:val="000000"/>
          <w:sz w:val="24"/>
          <w:szCs w:val="24"/>
          <w:lang w:val="ru-RU"/>
        </w:rPr>
      </w:pPr>
      <w:r w:rsidRPr="00A85871">
        <w:rPr>
          <w:rFonts w:hAnsi="Times New Roman" w:cs="Times New Roman"/>
          <w:color w:val="000000"/>
          <w:sz w:val="24"/>
          <w:szCs w:val="24"/>
          <w:lang w:val="ru-RU"/>
        </w:rPr>
        <w:t>Инвентаризация имущества производится по его местонахождению и в разрезе</w:t>
      </w:r>
      <w:r w:rsidRPr="00A85871">
        <w:rPr>
          <w:lang w:val="ru-RU"/>
        </w:rPr>
        <w:br/>
      </w:r>
      <w:r w:rsidRPr="00A85871">
        <w:rPr>
          <w:rFonts w:hAnsi="Times New Roman" w:cs="Times New Roman"/>
          <w:color w:val="000000"/>
          <w:sz w:val="24"/>
          <w:szCs w:val="24"/>
          <w:lang w:val="ru-RU"/>
        </w:rPr>
        <w:t>ответственных (материально ответственных) лиц, далее – ответственные лица.</w:t>
      </w:r>
    </w:p>
    <w:p w:rsidR="006516D3" w:rsidRPr="00A85871" w:rsidRDefault="00F51AED" w:rsidP="00A85871">
      <w:pPr>
        <w:rPr>
          <w:rFonts w:hAnsi="Times New Roman" w:cs="Times New Roman"/>
          <w:color w:val="000000"/>
          <w:sz w:val="24"/>
          <w:szCs w:val="24"/>
          <w:lang w:val="ru-RU"/>
        </w:rPr>
      </w:pPr>
      <w:r w:rsidRPr="00A85871">
        <w:rPr>
          <w:rFonts w:hAnsi="Times New Roman" w:cs="Times New Roman"/>
          <w:color w:val="000000"/>
          <w:sz w:val="24"/>
          <w:szCs w:val="24"/>
          <w:lang w:val="ru-RU"/>
        </w:rPr>
        <w:t>1.3. Цель инвентаризации – обеспечить достоверность данных учета и отчетности.</w:t>
      </w:r>
    </w:p>
    <w:p w:rsidR="006516D3" w:rsidRPr="00ED212A" w:rsidRDefault="00F51AED" w:rsidP="00A85871">
      <w:pPr>
        <w:rPr>
          <w:rFonts w:hAnsi="Times New Roman" w:cs="Times New Roman"/>
          <w:color w:val="000000"/>
          <w:sz w:val="24"/>
          <w:szCs w:val="24"/>
          <w:lang w:val="ru-RU"/>
        </w:rPr>
      </w:pPr>
      <w:r w:rsidRPr="00ED212A">
        <w:rPr>
          <w:rFonts w:hAnsi="Times New Roman" w:cs="Times New Roman"/>
          <w:color w:val="000000"/>
          <w:sz w:val="24"/>
          <w:szCs w:val="24"/>
          <w:lang w:val="ru-RU"/>
        </w:rPr>
        <w:t>1.4. Проведение инвентаризации обязательно:</w:t>
      </w:r>
    </w:p>
    <w:p w:rsidR="00ED212A" w:rsidRPr="00886589" w:rsidRDefault="00ED212A" w:rsidP="00ED212A">
      <w:pPr>
        <w:pStyle w:val="pboth"/>
        <w:shd w:val="clear" w:color="auto" w:fill="FFFFFF"/>
        <w:spacing w:before="0" w:beforeAutospacing="0" w:after="300" w:afterAutospacing="0" w:line="293" w:lineRule="atLeast"/>
        <w:rPr>
          <w:color w:val="000000"/>
        </w:rPr>
      </w:pPr>
      <w:r>
        <w:rPr>
          <w:color w:val="000000"/>
        </w:rPr>
        <w:t xml:space="preserve">    </w:t>
      </w:r>
      <w:r w:rsidRPr="00ED212A">
        <w:rPr>
          <w:color w:val="000000"/>
        </w:rPr>
        <w:t>а) при установлении факта утраты (хищений или злоупотреблений) или порчи</w:t>
      </w:r>
      <w:r w:rsidRPr="00886589">
        <w:rPr>
          <w:color w:val="000000"/>
        </w:rPr>
        <w:t xml:space="preserve"> (повреждения) имущества, не связанных с влиянием чрезвычайных ситуаций природного и техногенного характера. Инвентаризация проводится в отношении объектов имущества, по которым выявлены указанные факты, либо в отношении мест хранения, ответственных лиц, связанных с таким имуществом, непосредственно по установлению таких фактов;</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1" w:name="100129"/>
      <w:bookmarkEnd w:id="1"/>
      <w:r>
        <w:rPr>
          <w:color w:val="000000"/>
        </w:rPr>
        <w:lastRenderedPageBreak/>
        <w:t xml:space="preserve">    </w:t>
      </w:r>
      <w:r w:rsidRPr="00886589">
        <w:rPr>
          <w:color w:val="000000"/>
        </w:rPr>
        <w:t xml:space="preserve">б) в случае пожара, аварии, опасного природного явления, катастрофы, стихийного или иного бедствия, или других чрезвычайных ситуаций, которые могут повлечь или повлекли за собой материальные потери и нарушение условий жизнедеятельности людей. Инвентаризация проводится в отношении объектов инвентаризации, непосредственно связанных с указанными случаями, сразу после окончания соответствующего события. В </w:t>
      </w:r>
      <w:proofErr w:type="gramStart"/>
      <w:r w:rsidRPr="00886589">
        <w:rPr>
          <w:color w:val="000000"/>
        </w:rPr>
        <w:t>случае</w:t>
      </w:r>
      <w:proofErr w:type="gramEnd"/>
      <w:r w:rsidRPr="00886589">
        <w:rPr>
          <w:color w:val="000000"/>
        </w:rPr>
        <w:t xml:space="preserve"> когда проведение инвентаризации по окончании соответствующего события не представляется возможным, проведение инвентаризации осуществляется непосредственно после устранения причин, по которым проведение инвентаризации не представлялось возможным;</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2" w:name="100130"/>
      <w:bookmarkEnd w:id="2"/>
      <w:r>
        <w:rPr>
          <w:color w:val="000000"/>
        </w:rPr>
        <w:t xml:space="preserve">    </w:t>
      </w:r>
      <w:r w:rsidRPr="00886589">
        <w:rPr>
          <w:color w:val="000000"/>
        </w:rPr>
        <w:t>в) при смене ответственных лиц (на день приемки-передачи дел) либо при невозможности присутствия ответственного лица, передающего имущество, по объективным причинам (болезнь, форс-мажорные обстоятельства, смерть) - на день приемки дел новым ответственным лицом. Инвентаризация проводится по всем передаваемым (принимаемым) объектам инвентаризации;</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3" w:name="100131"/>
      <w:bookmarkEnd w:id="3"/>
      <w:r>
        <w:rPr>
          <w:color w:val="000000"/>
        </w:rPr>
        <w:t xml:space="preserve">    </w:t>
      </w:r>
      <w:r w:rsidRPr="00886589">
        <w:rPr>
          <w:color w:val="000000"/>
        </w:rPr>
        <w:t>г) в случае коллективной (бригадной) материальной ответственности - при смене руководителя коллектива (бригадира), при выбытии из коллектива (бригады) более 50 процентов его членов, а также по требованию одного или нескольких членов коллектива (бригады). Инвентаризация проводится по совокупности объектов имущества, за которые отвечает коллектив (бригада), по состоянию на день приемки-передачи дел либо непосредственно по факту предъявления требования о проведении инвентаризации;</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4" w:name="100132"/>
      <w:bookmarkEnd w:id="4"/>
      <w:r>
        <w:rPr>
          <w:color w:val="000000"/>
        </w:rPr>
        <w:t xml:space="preserve">     </w:t>
      </w:r>
      <w:r w:rsidRPr="00886589">
        <w:rPr>
          <w:color w:val="000000"/>
        </w:rPr>
        <w:t>д) при передаче (возврате) субъектом учета имущественного комплекса (за исключением обычной деятельности экономического субъекта) в аренду, управление, безвозмездное пользование, а также при отчуждении (продаже) имущественного комплекса. Инвентаризация соответствующего имущественного комплекса проводится в случаях, предусмотренных порядком проведения инвентаризации, непосредственно перед его передачей (возвратом) в аренду, управление, безвозмездное пользование или перед отчуждением (продажей);</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5" w:name="100133"/>
      <w:bookmarkEnd w:id="5"/>
      <w:r w:rsidRPr="00886589">
        <w:rPr>
          <w:color w:val="000000"/>
        </w:rPr>
        <w:t>е) при реорганизации организации, за исключением случаев реорганизации в форме преобразования. Инвентаризация проводится по всей совокупности объектов инвентаризации перед составлением передаточного акта или разделительного баланса;</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6" w:name="100134"/>
      <w:bookmarkEnd w:id="6"/>
      <w:r>
        <w:rPr>
          <w:color w:val="000000"/>
        </w:rPr>
        <w:t xml:space="preserve">     </w:t>
      </w:r>
      <w:r w:rsidRPr="00886589">
        <w:rPr>
          <w:color w:val="000000"/>
        </w:rPr>
        <w:t>ж) при ликвидации (упразднении) субъекта учета. Инвентаризация проводится по всей совокупности объектов инвентаризации перед составлением промежуточного (ликвидационного) баланса;</w:t>
      </w:r>
    </w:p>
    <w:p w:rsidR="00ED212A" w:rsidRPr="00886589" w:rsidRDefault="00ED212A" w:rsidP="00ED212A">
      <w:pPr>
        <w:pStyle w:val="pboth"/>
        <w:shd w:val="clear" w:color="auto" w:fill="FFFFFF"/>
        <w:spacing w:before="0" w:beforeAutospacing="0" w:after="0" w:afterAutospacing="0" w:line="293" w:lineRule="atLeast"/>
        <w:rPr>
          <w:color w:val="000000"/>
        </w:rPr>
      </w:pPr>
      <w:bookmarkStart w:id="7" w:name="100135"/>
      <w:bookmarkEnd w:id="7"/>
      <w:r>
        <w:rPr>
          <w:color w:val="000000"/>
        </w:rPr>
        <w:t xml:space="preserve">    </w:t>
      </w:r>
      <w:r w:rsidRPr="00886589">
        <w:rPr>
          <w:color w:val="000000"/>
        </w:rPr>
        <w:t>з) в других случаях, предусмотренных иными нормативными правовыми актами, регулирующими ведение бухгалтерского учета и составление бухгалтерской (финансовой) отчетности.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1.5. Имущество, которое поступило во время инвентаризации, принимают ответственные лица в присутствии членов инвентаризационной комиссии и заносят его в отдельную инвентаризационную опись. В акт о результатах инвентаризации такое имущество не включается. Описи прилагают к акту о результатах инвентаризации.</w:t>
      </w:r>
    </w:p>
    <w:p w:rsidR="006516D3" w:rsidRDefault="006516D3">
      <w:pPr>
        <w:jc w:val="center"/>
        <w:rPr>
          <w:rFonts w:hAnsi="Times New Roman" w:cs="Times New Roman"/>
          <w:color w:val="000000"/>
          <w:sz w:val="24"/>
          <w:szCs w:val="24"/>
          <w:lang w:val="ru-RU"/>
        </w:rPr>
      </w:pPr>
    </w:p>
    <w:p w:rsidR="00004BC1" w:rsidRDefault="00004BC1">
      <w:pPr>
        <w:jc w:val="center"/>
        <w:rPr>
          <w:rFonts w:hAnsi="Times New Roman" w:cs="Times New Roman"/>
          <w:color w:val="000000"/>
          <w:sz w:val="24"/>
          <w:szCs w:val="24"/>
          <w:lang w:val="ru-RU"/>
        </w:rPr>
      </w:pPr>
    </w:p>
    <w:p w:rsidR="00004BC1" w:rsidRPr="00A85871" w:rsidRDefault="00004BC1">
      <w:pPr>
        <w:jc w:val="center"/>
        <w:rPr>
          <w:rFonts w:hAnsi="Times New Roman" w:cs="Times New Roman"/>
          <w:color w:val="000000"/>
          <w:sz w:val="24"/>
          <w:szCs w:val="24"/>
          <w:lang w:val="ru-RU"/>
        </w:rPr>
      </w:pP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lastRenderedPageBreak/>
        <w:t>2. Общий порядок и сроки проведения инвентаризации</w:t>
      </w:r>
    </w:p>
    <w:p w:rsidR="002115CF" w:rsidRPr="002115CF" w:rsidRDefault="00F51AED" w:rsidP="002115CF">
      <w:pPr>
        <w:pStyle w:val="pboth"/>
        <w:shd w:val="clear" w:color="auto" w:fill="FFFFFF"/>
        <w:spacing w:before="0" w:beforeAutospacing="0" w:after="300" w:afterAutospacing="0" w:line="293" w:lineRule="atLeast"/>
        <w:rPr>
          <w:color w:val="000000"/>
        </w:rPr>
      </w:pPr>
      <w:r w:rsidRPr="002115CF">
        <w:rPr>
          <w:color w:val="000000"/>
        </w:rPr>
        <w:t>2.1</w:t>
      </w:r>
      <w:r w:rsidRPr="00803EAD">
        <w:rPr>
          <w:color w:val="000000"/>
        </w:rPr>
        <w:t xml:space="preserve">. </w:t>
      </w:r>
      <w:r w:rsidR="002115CF" w:rsidRPr="00803EAD">
        <w:rPr>
          <w:color w:val="000000"/>
        </w:rPr>
        <w:t>Порядком проведения</w:t>
      </w:r>
      <w:r w:rsidR="002115CF" w:rsidRPr="002115CF">
        <w:rPr>
          <w:color w:val="000000"/>
        </w:rPr>
        <w:t xml:space="preserve"> инвентаризации в целях выявления фактического наличия объектов инвентаризации предусматриваются следующие способы (методы) проведения инвентаризации:</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8" w:name="100080"/>
      <w:bookmarkEnd w:id="8"/>
      <w:r>
        <w:rPr>
          <w:color w:val="000000"/>
        </w:rPr>
        <w:t xml:space="preserve">     </w:t>
      </w:r>
      <w:r w:rsidRPr="002115CF">
        <w:rPr>
          <w:color w:val="000000"/>
        </w:rPr>
        <w:t xml:space="preserve">а) в отношении материальных ценностей, отражаемых в составе активов, а также материальных ценностей, являющихся объектами инвентаризации, информация о которых подлежит отражению на </w:t>
      </w:r>
      <w:proofErr w:type="spellStart"/>
      <w:r w:rsidRPr="002115CF">
        <w:rPr>
          <w:color w:val="000000"/>
        </w:rPr>
        <w:t>забалансовых</w:t>
      </w:r>
      <w:proofErr w:type="spellEnd"/>
      <w:r w:rsidRPr="002115CF">
        <w:rPr>
          <w:color w:val="000000"/>
        </w:rPr>
        <w:t xml:space="preserve"> счетах, инвентаризация проводится, если иное не установлено настоящими общими требованиями, путем подсчета, взвешивания, обмера, осмотра (далее - методы осмотра).</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9" w:name="100081"/>
      <w:bookmarkEnd w:id="9"/>
      <w:r w:rsidRPr="002115CF">
        <w:rPr>
          <w:color w:val="000000"/>
        </w:rPr>
        <w:t>Инвентаризацию запасов, иных материальных ценностей, хранящихся в исправной (неповрежденной) упаковке (таре, контейнере, боксе, иной упаковке), при наличии на упаковке письменной информации (трафарета, описи), содержащей данные, позволяющие произвести расчет наличия материальных ценностей без вскрытия упаковки, допускается осуществлять на основании указанной информации путем подсчета мест (массы нетто, брутто) в упаковке и пересчета упаковок, с обязательной проверкой на выборочной основе части упаковок посредством их вскрытия и обмера (пересчета, взвешивания, замера) хранящихся в них материальных запасов в натуре (номенклатурных позиций) (далее - выборочная проверка). Процент (доля) упаковок, подлежащих выборочной проверке устанавливается председателем комиссии (при отсутствии председателя комиссии - его заместителем) согласно порядку проведения инвентаризации.</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10" w:name="100082"/>
      <w:bookmarkEnd w:id="10"/>
      <w:r w:rsidRPr="002115CF">
        <w:rPr>
          <w:color w:val="000000"/>
        </w:rPr>
        <w:t>В целях определения веса (объема) навалочных (наливных) материальных ценностей порядком проведения инвентаризации допускается предусматривать проведение инвентаризации на основании обмеров (замеров) и технических расчетов. Указанные обмеры (замеры) оформляются актами, подписываемыми членами комиссии и ответственным лицом. Расчеты и акты обмеров (замеров) обязательно прилагаются к документам, оформляющим результаты инвентаризации;</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11" w:name="100083"/>
      <w:bookmarkEnd w:id="11"/>
      <w:r>
        <w:rPr>
          <w:color w:val="000000"/>
        </w:rPr>
        <w:t xml:space="preserve">      </w:t>
      </w:r>
      <w:r w:rsidRPr="002115CF">
        <w:rPr>
          <w:color w:val="000000"/>
        </w:rPr>
        <w:t xml:space="preserve">б) в случае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 порядком проведения инвентаризации предусматриваются альтернативные способы (методы), обеспечивающие реализацию цели инвентаризации, в том числе: </w:t>
      </w:r>
      <w:proofErr w:type="spellStart"/>
      <w:r w:rsidRPr="002115CF">
        <w:rPr>
          <w:color w:val="000000"/>
        </w:rPr>
        <w:t>видеофиксация</w:t>
      </w:r>
      <w:proofErr w:type="spellEnd"/>
      <w:r w:rsidRPr="002115CF">
        <w:rPr>
          <w:color w:val="000000"/>
        </w:rPr>
        <w:t xml:space="preserve">; </w:t>
      </w:r>
      <w:proofErr w:type="spellStart"/>
      <w:r w:rsidRPr="002115CF">
        <w:rPr>
          <w:color w:val="000000"/>
        </w:rPr>
        <w:t>фотофиксация</w:t>
      </w:r>
      <w:proofErr w:type="spellEnd"/>
      <w:r w:rsidRPr="002115CF">
        <w:rPr>
          <w:color w:val="000000"/>
        </w:rPr>
        <w:t xml:space="preserve">; фиксация (актирования) факта осуществления объектом имущества на дату проведения инвентаризации соответствующей функции (например, передачи и (или) приема сигнала (данных), осуществления управления процессом (указатели, маяки, светофоры), или в отношении активов - факта поступления экономических выгод (например, получения доходов от собственности в случае инвентаризации имущества, переданного в возмездное пользование иным лицам, получения доходов от оказания услуг с использованием полезного потенциала объекта инвентаризации) и (или) факта использования полезного потенциала объекта инвентаризации; подтверждение наличия (обоснованности владения) данными государственных (муниципальных) реестров (информационных ресурсов), содержащих информацию об объекте инвентаризации (проведение сверки данных регистров бухгалтерского учета об объекте инвентаризации и данных государственных (муниципальных) реестров (информационных ресурсов), как посредством запросов, так и средствами </w:t>
      </w:r>
      <w:r w:rsidRPr="002115CF">
        <w:rPr>
          <w:color w:val="000000"/>
        </w:rPr>
        <w:lastRenderedPageBreak/>
        <w:t>технологической интеграции информационных систем (далее - методы подтверждения, выверки (интеграции).</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12" w:name="100084"/>
      <w:bookmarkEnd w:id="12"/>
      <w:r w:rsidRPr="002115CF">
        <w:rPr>
          <w:color w:val="000000"/>
        </w:rPr>
        <w:t>В целях инвентаризации материальных ценностей, по которым установлены особые требования к их хранению (использованию) (например, лекарственных препаратов, продовольствия, активных (агрессивных) веществ, средств вооружения), порядком проведения инвентаризации устанавливаются особенности по каждой группе таких материальных ценностей, с учетом условий их хранения (использования);</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13" w:name="100085"/>
      <w:bookmarkEnd w:id="13"/>
      <w:r>
        <w:rPr>
          <w:color w:val="000000"/>
        </w:rPr>
        <w:t xml:space="preserve">     </w:t>
      </w:r>
      <w:r w:rsidRPr="002115CF">
        <w:rPr>
          <w:color w:val="000000"/>
        </w:rPr>
        <w:t>в) в отношении нематериальных активов, капитальных вложений в нефинансовые активы, при условии отсутствия результатов вложений, выраженных в виде материальных ценностей, прав пользования активом, безналичных денежных средств, иных ценностей, находящихся на счетах и во вкладах или на хранении в кредитной организации, а также электронных денежных средств, иных финансовых активов, включая дебиторскую задолженность, и обязательства, инвентаризация проводится путем проверки документов, подтверждающих на дату проведения инвентаризации наличие соответствующих объектов имущества (прав), обязательств, условных активов или обязательств, резервов (обязанностей) (обоснованность владения соответствующими объектами инвентаризации), в том числе с использованием методов подтверждения, выверки (интеграции), а также посредством выполнения расчетов в целях определения стоимостных оценок (далее - метод расчетов). Проведение инвентаризации методом подтверждения, выверки (интеграции), а также методом расчетов допустимо по решению руководителя субъекта учета (уполномоченного им лица) на дату, предшествующую дате принятия решения о проведении инвентаризации;</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14" w:name="100086"/>
      <w:bookmarkEnd w:id="14"/>
      <w:r>
        <w:rPr>
          <w:color w:val="000000"/>
        </w:rPr>
        <w:t xml:space="preserve">     </w:t>
      </w:r>
      <w:r w:rsidRPr="002115CF">
        <w:rPr>
          <w:color w:val="000000"/>
        </w:rPr>
        <w:t>г) инвентаризация дебиторской, кредиторской задолженности, в случае ведения бухгалтерского учета (организации аналитического учета) согласно учетной политике по группе плательщиков (кредиторов), обеспечивается посредством сверки персонифицированных данных управленческого учета, отвечающих требованиям нормативных правовых актов, регулирующих ведение бухгалтерского учета и составления бухгалтерской (финансовой) отчетности, к составу аналитических признаков задолженности, и данных об объектах учета, отраженных на балансовых счетах Рабочего плана счетов по соответствующим группам плательщиков (кредиторов). При этом информация о номенклатурных единицах объектов инвентаризации - задолженности конкретных должников (кредиторов) и соответствующих аналитических признаках отражается в документах инвентаризации (инвентаризационных описях (сличительных ведомостях) на основании данных персонифицированного (управленческого) учета;</w:t>
      </w:r>
    </w:p>
    <w:p w:rsidR="002115CF" w:rsidRPr="002115CF" w:rsidRDefault="002115CF" w:rsidP="002115CF">
      <w:pPr>
        <w:pStyle w:val="pboth"/>
        <w:shd w:val="clear" w:color="auto" w:fill="FFFFFF"/>
        <w:spacing w:before="0" w:beforeAutospacing="0" w:after="0" w:afterAutospacing="0" w:line="293" w:lineRule="atLeast"/>
        <w:rPr>
          <w:color w:val="000000"/>
        </w:rPr>
      </w:pPr>
      <w:bookmarkStart w:id="15" w:name="100087"/>
      <w:bookmarkEnd w:id="15"/>
      <w:r w:rsidRPr="002115CF">
        <w:rPr>
          <w:color w:val="000000"/>
        </w:rPr>
        <w:t>д) инвентаризация музейных предметов и музейных коллекций осуществляется посредством сверки данных учетных документов музейных фондов (книг поступлений (описей, инвентарных книг) музейных предметов и музейных коллекций) и данных бухгалтерского учета субъекта учета, во владении или в пользовании которого находятся музейные предметы и музейные коллекции (далее - музей), при условии осуществления музеем плановых сверок наличия музейных предметов и музейных коллекций в соответствии с законодательством Российской Федерации о Музейном фонде Российской Федерации и музеях в Российской Федерации.</w:t>
      </w:r>
    </w:p>
    <w:p w:rsidR="002115CF" w:rsidRPr="002115CF" w:rsidRDefault="002115CF" w:rsidP="002115CF">
      <w:pPr>
        <w:rPr>
          <w:lang w:val="ru-RU"/>
        </w:rPr>
      </w:pPr>
    </w:p>
    <w:p w:rsidR="006516D3" w:rsidRPr="00A85871" w:rsidRDefault="004A2CD6" w:rsidP="002115CF">
      <w:pPr>
        <w:rPr>
          <w:rFonts w:hAnsi="Times New Roman" w:cs="Times New Roman"/>
          <w:color w:val="000000"/>
          <w:sz w:val="24"/>
          <w:szCs w:val="24"/>
          <w:lang w:val="ru-RU"/>
        </w:rPr>
      </w:pPr>
      <w:r>
        <w:rPr>
          <w:rFonts w:hAnsi="Times New Roman" w:cs="Times New Roman"/>
          <w:color w:val="000000"/>
          <w:sz w:val="24"/>
          <w:szCs w:val="24"/>
          <w:lang w:val="ru-RU"/>
        </w:rPr>
        <w:lastRenderedPageBreak/>
        <w:t>2.2</w:t>
      </w:r>
      <w:r w:rsidR="00F51AED" w:rsidRPr="00A85871">
        <w:rPr>
          <w:rFonts w:hAnsi="Times New Roman" w:cs="Times New Roman"/>
          <w:color w:val="000000"/>
          <w:sz w:val="24"/>
          <w:szCs w:val="24"/>
          <w:lang w:val="ru-RU"/>
        </w:rPr>
        <w:t>. Инвентаризации подлежит имущество учреждения, вложения в него на счете 106.00</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«Вложения в нефинансовые активы», а также следующие финансовые активы,</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обязательства и финансовые результаты:</w:t>
      </w:r>
      <w:r w:rsidR="00F51AED" w:rsidRPr="00A85871">
        <w:rPr>
          <w:lang w:val="ru-RU"/>
        </w:rPr>
        <w:br/>
      </w:r>
      <w:r w:rsidR="00F51AED" w:rsidRPr="00A85871">
        <w:rPr>
          <w:rFonts w:hAnsi="Times New Roman" w:cs="Times New Roman"/>
          <w:color w:val="000000"/>
          <w:sz w:val="24"/>
          <w:szCs w:val="24"/>
          <w:lang w:val="ru-RU"/>
        </w:rPr>
        <w:t>– денежные средства – счет Х.201.00.000;</w:t>
      </w:r>
      <w:r w:rsidR="00F51AED" w:rsidRPr="00A85871">
        <w:rPr>
          <w:lang w:val="ru-RU"/>
        </w:rPr>
        <w:br/>
      </w:r>
      <w:r w:rsidR="00F51AED" w:rsidRPr="00A85871">
        <w:rPr>
          <w:rFonts w:hAnsi="Times New Roman" w:cs="Times New Roman"/>
          <w:color w:val="000000"/>
          <w:sz w:val="24"/>
          <w:szCs w:val="24"/>
          <w:lang w:val="ru-RU"/>
        </w:rPr>
        <w:t>– расчеты по доходам – счет Х.205.00.000;</w:t>
      </w:r>
      <w:r w:rsidR="00F51AED" w:rsidRPr="00A85871">
        <w:rPr>
          <w:lang w:val="ru-RU"/>
        </w:rPr>
        <w:br/>
      </w:r>
      <w:r w:rsidR="00F51AED" w:rsidRPr="00A85871">
        <w:rPr>
          <w:rFonts w:hAnsi="Times New Roman" w:cs="Times New Roman"/>
          <w:color w:val="000000"/>
          <w:sz w:val="24"/>
          <w:szCs w:val="24"/>
          <w:lang w:val="ru-RU"/>
        </w:rPr>
        <w:t>– расчеты по выданным авансам – счет Х.206.00.000;</w:t>
      </w:r>
      <w:r w:rsidR="00F51AED" w:rsidRPr="00A85871">
        <w:rPr>
          <w:lang w:val="ru-RU"/>
        </w:rPr>
        <w:br/>
      </w:r>
      <w:r w:rsidR="00F51AED" w:rsidRPr="00A85871">
        <w:rPr>
          <w:rFonts w:hAnsi="Times New Roman" w:cs="Times New Roman"/>
          <w:color w:val="000000"/>
          <w:sz w:val="24"/>
          <w:szCs w:val="24"/>
          <w:lang w:val="ru-RU"/>
        </w:rPr>
        <w:t>– расчеты с подотчетными лицами – счет Х.208.00.000;</w:t>
      </w:r>
      <w:r w:rsidR="00F51AED" w:rsidRPr="00A85871">
        <w:rPr>
          <w:lang w:val="ru-RU"/>
        </w:rPr>
        <w:br/>
      </w:r>
      <w:r w:rsidR="00F51AED" w:rsidRPr="00A85871">
        <w:rPr>
          <w:rFonts w:hAnsi="Times New Roman" w:cs="Times New Roman"/>
          <w:color w:val="000000"/>
          <w:sz w:val="24"/>
          <w:szCs w:val="24"/>
          <w:lang w:val="ru-RU"/>
        </w:rPr>
        <w:t>– расчеты по ущербу имуществу и иным доходам – счет Х.209.00.000;</w:t>
      </w:r>
      <w:r w:rsidR="00F51AED" w:rsidRPr="00A85871">
        <w:rPr>
          <w:lang w:val="ru-RU"/>
        </w:rPr>
        <w:br/>
      </w:r>
      <w:r w:rsidR="00F51AED" w:rsidRPr="00A85871">
        <w:rPr>
          <w:rFonts w:hAnsi="Times New Roman" w:cs="Times New Roman"/>
          <w:color w:val="000000"/>
          <w:sz w:val="24"/>
          <w:szCs w:val="24"/>
          <w:lang w:val="ru-RU"/>
        </w:rPr>
        <w:t>– расчеты по принятым обязательствам – счет Х.302.00.000;</w:t>
      </w:r>
      <w:r w:rsidR="00F51AED" w:rsidRPr="00A85871">
        <w:rPr>
          <w:lang w:val="ru-RU"/>
        </w:rPr>
        <w:br/>
      </w:r>
      <w:r w:rsidR="00F51AED" w:rsidRPr="00A85871">
        <w:rPr>
          <w:rFonts w:hAnsi="Times New Roman" w:cs="Times New Roman"/>
          <w:color w:val="000000"/>
          <w:sz w:val="24"/>
          <w:szCs w:val="24"/>
          <w:lang w:val="ru-RU"/>
        </w:rPr>
        <w:t>– расчеты по платежам в бюджеты – счет Х.303.00.000;</w:t>
      </w:r>
      <w:r w:rsidR="00F51AED" w:rsidRPr="00A85871">
        <w:rPr>
          <w:lang w:val="ru-RU"/>
        </w:rPr>
        <w:br/>
      </w:r>
      <w:r w:rsidR="00F51AED" w:rsidRPr="00A85871">
        <w:rPr>
          <w:rFonts w:hAnsi="Times New Roman" w:cs="Times New Roman"/>
          <w:color w:val="000000"/>
          <w:sz w:val="24"/>
          <w:szCs w:val="24"/>
          <w:lang w:val="ru-RU"/>
        </w:rPr>
        <w:t>– прочие расчеты с кредиторами – счет Х.304.00.000;</w:t>
      </w:r>
      <w:r w:rsidR="00F51AED" w:rsidRPr="00A85871">
        <w:rPr>
          <w:lang w:val="ru-RU"/>
        </w:rPr>
        <w:br/>
      </w:r>
      <w:r w:rsidR="00F51AED" w:rsidRPr="00A85871">
        <w:rPr>
          <w:rFonts w:hAnsi="Times New Roman" w:cs="Times New Roman"/>
          <w:color w:val="000000"/>
          <w:sz w:val="24"/>
          <w:szCs w:val="24"/>
          <w:lang w:val="ru-RU"/>
        </w:rPr>
        <w:t>– расчеты с кредиторами по долговым обязательствам – счет Х.301.00.000;</w:t>
      </w:r>
      <w:r w:rsidR="00F51AED" w:rsidRPr="00A85871">
        <w:rPr>
          <w:lang w:val="ru-RU"/>
        </w:rPr>
        <w:br/>
      </w:r>
      <w:r w:rsidR="00F51AED" w:rsidRPr="00A85871">
        <w:rPr>
          <w:rFonts w:hAnsi="Times New Roman" w:cs="Times New Roman"/>
          <w:color w:val="000000"/>
          <w:sz w:val="24"/>
          <w:szCs w:val="24"/>
          <w:lang w:val="ru-RU"/>
        </w:rPr>
        <w:t>– доходы будущих периодов – счет Х.401.40.000;</w:t>
      </w:r>
      <w:r w:rsidR="00F51AED" w:rsidRPr="00A85871">
        <w:rPr>
          <w:lang w:val="ru-RU"/>
        </w:rPr>
        <w:br/>
      </w:r>
      <w:r w:rsidR="00F51AED" w:rsidRPr="00A85871">
        <w:rPr>
          <w:rFonts w:hAnsi="Times New Roman" w:cs="Times New Roman"/>
          <w:color w:val="000000"/>
          <w:sz w:val="24"/>
          <w:szCs w:val="24"/>
          <w:lang w:val="ru-RU"/>
        </w:rPr>
        <w:t>– расходы будущих периодов – счет Х.401.50.000;</w:t>
      </w:r>
      <w:r w:rsidR="00F51AED" w:rsidRPr="00A85871">
        <w:rPr>
          <w:lang w:val="ru-RU"/>
        </w:rPr>
        <w:br/>
      </w:r>
      <w:r w:rsidR="00F51AED" w:rsidRPr="00A85871">
        <w:rPr>
          <w:rFonts w:hAnsi="Times New Roman" w:cs="Times New Roman"/>
          <w:color w:val="000000"/>
          <w:sz w:val="24"/>
          <w:szCs w:val="24"/>
          <w:lang w:val="ru-RU"/>
        </w:rPr>
        <w:t>– резервы предстоящих расходов – счет Х.401.60.000.</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2</w:t>
      </w:r>
      <w:r w:rsidR="004A2CD6">
        <w:rPr>
          <w:rFonts w:hAnsi="Times New Roman" w:cs="Times New Roman"/>
          <w:color w:val="000000"/>
          <w:sz w:val="24"/>
          <w:szCs w:val="24"/>
          <w:lang w:val="ru-RU"/>
        </w:rPr>
        <w:t>.3</w:t>
      </w:r>
      <w:r w:rsidRPr="00A85871">
        <w:rPr>
          <w:rFonts w:hAnsi="Times New Roman" w:cs="Times New Roman"/>
          <w:color w:val="000000"/>
          <w:sz w:val="24"/>
          <w:szCs w:val="24"/>
          <w:lang w:val="ru-RU"/>
        </w:rPr>
        <w:t>. Сроки проведения плановых инвентаризаций установлены в Графике проведения</w:t>
      </w:r>
      <w:r>
        <w:rPr>
          <w:rFonts w:hAnsi="Times New Roman" w:cs="Times New Roman"/>
          <w:color w:val="000000"/>
          <w:sz w:val="24"/>
          <w:szCs w:val="24"/>
        </w:rPr>
        <w:t> </w:t>
      </w:r>
      <w:r w:rsidRPr="00A85871">
        <w:rPr>
          <w:rFonts w:hAnsi="Times New Roman" w:cs="Times New Roman"/>
          <w:color w:val="000000"/>
          <w:sz w:val="24"/>
          <w:szCs w:val="24"/>
          <w:lang w:val="ru-RU"/>
        </w:rPr>
        <w:t>инвентаризации.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Кроме плановых инвентаризаций, учреждение может проводить внеплановые сплошные</w:t>
      </w:r>
      <w:r>
        <w:rPr>
          <w:rFonts w:hAnsi="Times New Roman" w:cs="Times New Roman"/>
          <w:color w:val="000000"/>
          <w:sz w:val="24"/>
          <w:szCs w:val="24"/>
        </w:rPr>
        <w:t> </w:t>
      </w:r>
      <w:r w:rsidRPr="00A85871">
        <w:rPr>
          <w:rFonts w:hAnsi="Times New Roman" w:cs="Times New Roman"/>
          <w:color w:val="000000"/>
          <w:sz w:val="24"/>
          <w:szCs w:val="24"/>
          <w:lang w:val="ru-RU"/>
        </w:rPr>
        <w:t>инвентаризации товарно-материальных ценностей. Внеплановые инвентаризации</w:t>
      </w:r>
      <w:r>
        <w:rPr>
          <w:rFonts w:hAnsi="Times New Roman" w:cs="Times New Roman"/>
          <w:color w:val="000000"/>
          <w:sz w:val="24"/>
          <w:szCs w:val="24"/>
        </w:rPr>
        <w:t> </w:t>
      </w:r>
      <w:r w:rsidRPr="00A85871">
        <w:rPr>
          <w:rFonts w:hAnsi="Times New Roman" w:cs="Times New Roman"/>
          <w:color w:val="000000"/>
          <w:sz w:val="24"/>
          <w:szCs w:val="24"/>
          <w:lang w:val="ru-RU"/>
        </w:rPr>
        <w:t>проводятся на основании приказа руководителя.</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2.4</w:t>
      </w:r>
      <w:r w:rsidR="00F51AED" w:rsidRPr="00A85871">
        <w:rPr>
          <w:rFonts w:hAnsi="Times New Roman" w:cs="Times New Roman"/>
          <w:color w:val="000000"/>
          <w:sz w:val="24"/>
          <w:szCs w:val="24"/>
          <w:lang w:val="ru-RU"/>
        </w:rPr>
        <w:t>. До начала проверки фактического наличия имущества инвентаризационной комиссии</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надлежит получить приходные и расходные документы или отчеты о движении</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материальных ценностей и денежных средств, не сданные и не учтенные бухгалтерией на</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момент проведения инвентаризации.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Председатель инвентаризационной комиссии визирует все приходные и расходные</w:t>
      </w:r>
      <w:r w:rsidRPr="00A85871">
        <w:rPr>
          <w:lang w:val="ru-RU"/>
        </w:rPr>
        <w:br/>
      </w:r>
      <w:r w:rsidRPr="00A85871">
        <w:rPr>
          <w:rFonts w:hAnsi="Times New Roman" w:cs="Times New Roman"/>
          <w:color w:val="000000"/>
          <w:sz w:val="24"/>
          <w:szCs w:val="24"/>
          <w:lang w:val="ru-RU"/>
        </w:rPr>
        <w:t>документы, приложенные к реестрам (отчетам), с указанием «до инвентаризации на "___"»</w:t>
      </w:r>
      <w:r>
        <w:rPr>
          <w:rFonts w:hAnsi="Times New Roman" w:cs="Times New Roman"/>
          <w:color w:val="000000"/>
          <w:sz w:val="24"/>
          <w:szCs w:val="24"/>
        </w:rPr>
        <w:t> </w:t>
      </w:r>
      <w:r w:rsidRPr="00A85871">
        <w:rPr>
          <w:rFonts w:hAnsi="Times New Roman" w:cs="Times New Roman"/>
          <w:color w:val="000000"/>
          <w:sz w:val="24"/>
          <w:szCs w:val="24"/>
          <w:lang w:val="ru-RU"/>
        </w:rPr>
        <w:t>(дата). Это служит основанием для определения остатков имущества к началу</w:t>
      </w:r>
      <w:r w:rsidRPr="00A85871">
        <w:rPr>
          <w:lang w:val="ru-RU"/>
        </w:rPr>
        <w:br/>
      </w:r>
      <w:r w:rsidRPr="00A85871">
        <w:rPr>
          <w:rFonts w:hAnsi="Times New Roman" w:cs="Times New Roman"/>
          <w:color w:val="000000"/>
          <w:sz w:val="24"/>
          <w:szCs w:val="24"/>
          <w:lang w:val="ru-RU"/>
        </w:rPr>
        <w:t>инвентаризации по учетным данным.</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2.5</w:t>
      </w:r>
      <w:r w:rsidR="00F51AED" w:rsidRPr="00A85871">
        <w:rPr>
          <w:rFonts w:hAnsi="Times New Roman" w:cs="Times New Roman"/>
          <w:color w:val="000000"/>
          <w:sz w:val="24"/>
          <w:szCs w:val="24"/>
          <w:lang w:val="ru-RU"/>
        </w:rPr>
        <w:t>. Ответственные лица дают расписки о том, что к началу инвентаризации все расходные</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и приходные документы на имущество сданы в бухгалтерию или переданы комиссии и все</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ценности, поступившие на их ответственность, оприходованы, а выбывшие – списаны в</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расход. Аналогичные расписки дают сотрудники, имеющие подотчетные суммы на</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приобретение или доверенности на получение имущества.</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2.6</w:t>
      </w:r>
      <w:r w:rsidR="00F51AED" w:rsidRPr="00A85871">
        <w:rPr>
          <w:rFonts w:hAnsi="Times New Roman" w:cs="Times New Roman"/>
          <w:color w:val="000000"/>
          <w:sz w:val="24"/>
          <w:szCs w:val="24"/>
          <w:lang w:val="ru-RU"/>
        </w:rPr>
        <w:t>. Фактическое наличие имущества при инвентаризации определяют путем обязательного</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подсчета, взвешивания, обмера.</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2.7</w:t>
      </w:r>
      <w:r w:rsidR="00F51AED" w:rsidRPr="00A85871">
        <w:rPr>
          <w:rFonts w:hAnsi="Times New Roman" w:cs="Times New Roman"/>
          <w:color w:val="000000"/>
          <w:sz w:val="24"/>
          <w:szCs w:val="24"/>
          <w:lang w:val="ru-RU"/>
        </w:rPr>
        <w:t>. Проверка фактического наличия имущества производится при обязательном участии</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ответственных лиц.</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2.8</w:t>
      </w:r>
      <w:r w:rsidR="00F51AED" w:rsidRPr="00A85871">
        <w:rPr>
          <w:rFonts w:hAnsi="Times New Roman" w:cs="Times New Roman"/>
          <w:color w:val="000000"/>
          <w:sz w:val="24"/>
          <w:szCs w:val="24"/>
          <w:lang w:val="ru-RU"/>
        </w:rPr>
        <w:t>. Для оформления инвентаризации комиссия применяет следующие формы,</w:t>
      </w:r>
      <w:r w:rsidR="00F51AED" w:rsidRPr="00A85871">
        <w:rPr>
          <w:lang w:val="ru-RU"/>
        </w:rPr>
        <w:br/>
      </w:r>
      <w:r w:rsidR="00F51AED" w:rsidRPr="00A85871">
        <w:rPr>
          <w:rFonts w:hAnsi="Times New Roman" w:cs="Times New Roman"/>
          <w:color w:val="000000"/>
          <w:sz w:val="24"/>
          <w:szCs w:val="24"/>
          <w:lang w:val="ru-RU"/>
        </w:rPr>
        <w:t>утвержденные приказом Минфина от 30.03.2015 № 52н:</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 инвентаризационная опись остатков на счетах учета денежных средств (ф. 0504082);</w:t>
      </w:r>
      <w:r w:rsidRPr="00A85871">
        <w:rPr>
          <w:lang w:val="ru-RU"/>
        </w:rPr>
        <w:br/>
      </w:r>
      <w:r w:rsidRPr="00A85871">
        <w:rPr>
          <w:rFonts w:hAnsi="Times New Roman" w:cs="Times New Roman"/>
          <w:color w:val="000000"/>
          <w:sz w:val="24"/>
          <w:szCs w:val="24"/>
          <w:lang w:val="ru-RU"/>
        </w:rPr>
        <w:t xml:space="preserve">– инвентаризационная опись (сличительная ведомость) бланков строгой отчетности </w:t>
      </w:r>
      <w:r w:rsidRPr="00A85871">
        <w:rPr>
          <w:rFonts w:hAnsi="Times New Roman" w:cs="Times New Roman"/>
          <w:color w:val="000000"/>
          <w:sz w:val="24"/>
          <w:szCs w:val="24"/>
          <w:lang w:val="ru-RU"/>
        </w:rPr>
        <w:lastRenderedPageBreak/>
        <w:t>и</w:t>
      </w:r>
      <w:r>
        <w:rPr>
          <w:rFonts w:hAnsi="Times New Roman" w:cs="Times New Roman"/>
          <w:color w:val="000000"/>
          <w:sz w:val="24"/>
          <w:szCs w:val="24"/>
        </w:rPr>
        <w:t> </w:t>
      </w:r>
      <w:r w:rsidRPr="00A85871">
        <w:rPr>
          <w:rFonts w:hAnsi="Times New Roman" w:cs="Times New Roman"/>
          <w:color w:val="000000"/>
          <w:sz w:val="24"/>
          <w:szCs w:val="24"/>
          <w:lang w:val="ru-RU"/>
        </w:rPr>
        <w:t>денежных документов (ф. 0504086);</w:t>
      </w:r>
      <w:r w:rsidRPr="00A85871">
        <w:rPr>
          <w:lang w:val="ru-RU"/>
        </w:rPr>
        <w:br/>
      </w:r>
      <w:r w:rsidRPr="00A85871">
        <w:rPr>
          <w:rFonts w:hAnsi="Times New Roman" w:cs="Times New Roman"/>
          <w:color w:val="000000"/>
          <w:sz w:val="24"/>
          <w:szCs w:val="24"/>
          <w:lang w:val="ru-RU"/>
        </w:rPr>
        <w:t>– инвентаризационная опись (сличительная ведомость) по объектам нефинансовых активов</w:t>
      </w:r>
      <w:r>
        <w:rPr>
          <w:rFonts w:hAnsi="Times New Roman" w:cs="Times New Roman"/>
          <w:color w:val="000000"/>
          <w:sz w:val="24"/>
          <w:szCs w:val="24"/>
        </w:rPr>
        <w:t> </w:t>
      </w:r>
      <w:r w:rsidRPr="00A85871">
        <w:rPr>
          <w:rFonts w:hAnsi="Times New Roman" w:cs="Times New Roman"/>
          <w:color w:val="000000"/>
          <w:sz w:val="24"/>
          <w:szCs w:val="24"/>
          <w:lang w:val="ru-RU"/>
        </w:rPr>
        <w:t>(ф. 0504087). По объектам, переданным в аренду, безвозмездное пользование, а также</w:t>
      </w:r>
      <w:r>
        <w:rPr>
          <w:rFonts w:hAnsi="Times New Roman" w:cs="Times New Roman"/>
          <w:color w:val="000000"/>
          <w:sz w:val="24"/>
          <w:szCs w:val="24"/>
        </w:rPr>
        <w:t> </w:t>
      </w:r>
      <w:r w:rsidRPr="00A85871">
        <w:rPr>
          <w:rFonts w:hAnsi="Times New Roman" w:cs="Times New Roman"/>
          <w:color w:val="000000"/>
          <w:sz w:val="24"/>
          <w:szCs w:val="24"/>
          <w:lang w:val="ru-RU"/>
        </w:rPr>
        <w:t>полученным в аренду, безвозмездное пользование и по другим основаниям, составляются</w:t>
      </w:r>
      <w:r>
        <w:rPr>
          <w:rFonts w:hAnsi="Times New Roman" w:cs="Times New Roman"/>
          <w:color w:val="000000"/>
          <w:sz w:val="24"/>
          <w:szCs w:val="24"/>
        </w:rPr>
        <w:t> </w:t>
      </w:r>
      <w:r w:rsidRPr="00A85871">
        <w:rPr>
          <w:rFonts w:hAnsi="Times New Roman" w:cs="Times New Roman"/>
          <w:color w:val="000000"/>
          <w:sz w:val="24"/>
          <w:szCs w:val="24"/>
          <w:lang w:val="ru-RU"/>
        </w:rPr>
        <w:t>отдельные описи (ф. 0504087);</w:t>
      </w:r>
      <w:r w:rsidRPr="00A85871">
        <w:rPr>
          <w:lang w:val="ru-RU"/>
        </w:rPr>
        <w:br/>
      </w:r>
      <w:r w:rsidRPr="00A85871">
        <w:rPr>
          <w:rFonts w:hAnsi="Times New Roman" w:cs="Times New Roman"/>
          <w:color w:val="000000"/>
          <w:sz w:val="24"/>
          <w:szCs w:val="24"/>
          <w:lang w:val="ru-RU"/>
        </w:rPr>
        <w:t>– инвентаризационная опись наличных денежных средств (ф. 0504088);</w:t>
      </w:r>
      <w:r w:rsidRPr="00A85871">
        <w:rPr>
          <w:lang w:val="ru-RU"/>
        </w:rPr>
        <w:br/>
      </w:r>
      <w:r w:rsidRPr="00A85871">
        <w:rPr>
          <w:rFonts w:hAnsi="Times New Roman" w:cs="Times New Roman"/>
          <w:color w:val="000000"/>
          <w:sz w:val="24"/>
          <w:szCs w:val="24"/>
          <w:lang w:val="ru-RU"/>
        </w:rPr>
        <w:t>– инвентаризационная опись расчетов с покупателями, поставщиками и прочими</w:t>
      </w:r>
      <w:r w:rsidRPr="00A85871">
        <w:rPr>
          <w:lang w:val="ru-RU"/>
        </w:rPr>
        <w:br/>
      </w:r>
      <w:r w:rsidRPr="00A85871">
        <w:rPr>
          <w:rFonts w:hAnsi="Times New Roman" w:cs="Times New Roman"/>
          <w:color w:val="000000"/>
          <w:sz w:val="24"/>
          <w:szCs w:val="24"/>
          <w:lang w:val="ru-RU"/>
        </w:rPr>
        <w:t>дебиторами и кредиторами (ф. 0504089);</w:t>
      </w:r>
      <w:r w:rsidRPr="00A85871">
        <w:rPr>
          <w:lang w:val="ru-RU"/>
        </w:rPr>
        <w:br/>
      </w:r>
      <w:r w:rsidRPr="00A85871">
        <w:rPr>
          <w:rFonts w:hAnsi="Times New Roman" w:cs="Times New Roman"/>
          <w:color w:val="000000"/>
          <w:sz w:val="24"/>
          <w:szCs w:val="24"/>
          <w:lang w:val="ru-RU"/>
        </w:rPr>
        <w:t>– инвентаризационная опись расчетов по поступлениям (ф. 0504091);</w:t>
      </w:r>
      <w:r w:rsidRPr="00A85871">
        <w:rPr>
          <w:lang w:val="ru-RU"/>
        </w:rPr>
        <w:br/>
      </w:r>
      <w:r w:rsidRPr="00A85871">
        <w:rPr>
          <w:rFonts w:hAnsi="Times New Roman" w:cs="Times New Roman"/>
          <w:color w:val="000000"/>
          <w:sz w:val="24"/>
          <w:szCs w:val="24"/>
          <w:lang w:val="ru-RU"/>
        </w:rPr>
        <w:t>– ведомость расхождений по результатам инвентаризации (ф. 0504092);</w:t>
      </w:r>
      <w:r w:rsidRPr="00A85871">
        <w:rPr>
          <w:lang w:val="ru-RU"/>
        </w:rPr>
        <w:br/>
      </w:r>
      <w:r w:rsidRPr="00A85871">
        <w:rPr>
          <w:rFonts w:hAnsi="Times New Roman" w:cs="Times New Roman"/>
          <w:color w:val="000000"/>
          <w:sz w:val="24"/>
          <w:szCs w:val="24"/>
          <w:lang w:val="ru-RU"/>
        </w:rPr>
        <w:t>– акт о результатах инвентаризации (ф. 0504835);</w:t>
      </w:r>
      <w:r w:rsidRPr="00A85871">
        <w:rPr>
          <w:lang w:val="ru-RU"/>
        </w:rPr>
        <w:br/>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Формы заполняют в порядке, установленном Методическими указаниями, утвержденными</w:t>
      </w:r>
      <w:r>
        <w:rPr>
          <w:rFonts w:hAnsi="Times New Roman" w:cs="Times New Roman"/>
          <w:color w:val="000000"/>
          <w:sz w:val="24"/>
          <w:szCs w:val="24"/>
        </w:rPr>
        <w:t> </w:t>
      </w:r>
      <w:r w:rsidRPr="00A85871">
        <w:rPr>
          <w:rFonts w:hAnsi="Times New Roman" w:cs="Times New Roman"/>
          <w:color w:val="000000"/>
          <w:sz w:val="24"/>
          <w:szCs w:val="24"/>
          <w:lang w:val="ru-RU"/>
        </w:rPr>
        <w:t>приказом Минфина от 30.03.2015 № 52н.</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Для результатов инвентаризации расходов будущих периодов применяется акт</w:t>
      </w:r>
      <w:r w:rsidRPr="00A85871">
        <w:rPr>
          <w:lang w:val="ru-RU"/>
        </w:rPr>
        <w:br/>
      </w:r>
      <w:r w:rsidRPr="00A85871">
        <w:rPr>
          <w:rFonts w:hAnsi="Times New Roman" w:cs="Times New Roman"/>
          <w:color w:val="000000"/>
          <w:sz w:val="24"/>
          <w:szCs w:val="24"/>
          <w:lang w:val="ru-RU"/>
        </w:rPr>
        <w:t>инвентаризации расходов будущих периодов № ИНВ-11 (ф. 0317012), утвержденный</w:t>
      </w:r>
      <w:r w:rsidRPr="00A85871">
        <w:rPr>
          <w:lang w:val="ru-RU"/>
        </w:rPr>
        <w:br/>
      </w:r>
      <w:r w:rsidRPr="00A85871">
        <w:rPr>
          <w:rFonts w:hAnsi="Times New Roman" w:cs="Times New Roman"/>
          <w:color w:val="000000"/>
          <w:sz w:val="24"/>
          <w:szCs w:val="24"/>
          <w:lang w:val="ru-RU"/>
        </w:rPr>
        <w:t>приказом Минфина от 13.06.1995 № 49.</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2.9</w:t>
      </w:r>
      <w:r w:rsidR="00F51AED" w:rsidRPr="00A85871">
        <w:rPr>
          <w:rFonts w:hAnsi="Times New Roman" w:cs="Times New Roman"/>
          <w:color w:val="000000"/>
          <w:sz w:val="24"/>
          <w:szCs w:val="24"/>
          <w:lang w:val="ru-RU"/>
        </w:rPr>
        <w:t>. Инвентаризационная комиссия обеспечивает полноту и точность внесения в описи</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данных о фактических остатках основных средств, нематериальных активов, материальных</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запасов и другого имущества, денежных средств, финансовых активов и обязательств,</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правильность и своевременность оформления материалов инвентаризации. Также комиссия</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обеспечивает внесение в описи обнаруженных признаков обесценения актива.</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2.10</w:t>
      </w:r>
      <w:r w:rsidR="00F51AED" w:rsidRPr="00A85871">
        <w:rPr>
          <w:rFonts w:hAnsi="Times New Roman" w:cs="Times New Roman"/>
          <w:color w:val="000000"/>
          <w:sz w:val="24"/>
          <w:szCs w:val="24"/>
          <w:lang w:val="ru-RU"/>
        </w:rPr>
        <w:t>. Если инвентаризация проводится в течение нескольких дней, то помещения, где</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хранятся материальные ценности, при уходе инвентаризационной комиссии должны быть</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опечатаны. Во время перерывов в работе инвентаризационных комиссий (в обеденный</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перерыв, в ночное время, по другим причинам) описи должны храниться в ящике (шкафу,</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сейфе) в закрытом помещении, где проводится инвентаризация.</w:t>
      </w:r>
    </w:p>
    <w:p w:rsidR="006516D3" w:rsidRPr="00A85871" w:rsidRDefault="004A2CD6">
      <w:pPr>
        <w:rPr>
          <w:rFonts w:hAnsi="Times New Roman" w:cs="Times New Roman"/>
          <w:color w:val="000000"/>
          <w:sz w:val="24"/>
          <w:szCs w:val="24"/>
          <w:lang w:val="ru-RU"/>
        </w:rPr>
      </w:pPr>
      <w:r>
        <w:rPr>
          <w:rFonts w:hAnsi="Times New Roman" w:cs="Times New Roman"/>
          <w:color w:val="000000"/>
          <w:sz w:val="24"/>
          <w:szCs w:val="24"/>
          <w:lang w:val="ru-RU"/>
        </w:rPr>
        <w:t>2.11</w:t>
      </w:r>
      <w:r w:rsidR="00F51AED" w:rsidRPr="00A85871">
        <w:rPr>
          <w:rFonts w:hAnsi="Times New Roman" w:cs="Times New Roman"/>
          <w:color w:val="000000"/>
          <w:sz w:val="24"/>
          <w:szCs w:val="24"/>
          <w:lang w:val="ru-RU"/>
        </w:rPr>
        <w:t>. Если ответственные лица обнаружат после инвентаризации ошибки в описях, они</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должны немедленно (до открытия склада, кладовой, секции и т. п.) заявить об этом</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председателю инвентаризационной комиссии.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Инвентаризационная комиссия осуществляет проверку указанных фактов и в случае их</w:t>
      </w:r>
      <w:r>
        <w:rPr>
          <w:rFonts w:hAnsi="Times New Roman" w:cs="Times New Roman"/>
          <w:color w:val="000000"/>
          <w:sz w:val="24"/>
          <w:szCs w:val="24"/>
        </w:rPr>
        <w:t> </w:t>
      </w:r>
      <w:r w:rsidRPr="00A85871">
        <w:rPr>
          <w:rFonts w:hAnsi="Times New Roman" w:cs="Times New Roman"/>
          <w:color w:val="000000"/>
          <w:sz w:val="24"/>
          <w:szCs w:val="24"/>
          <w:lang w:val="ru-RU"/>
        </w:rPr>
        <w:t>подтверждения производит исправление выявленных ошибок в установленном порядке.</w:t>
      </w:r>
    </w:p>
    <w:p w:rsidR="006516D3" w:rsidRPr="00A85871" w:rsidRDefault="006516D3">
      <w:pPr>
        <w:rPr>
          <w:rFonts w:hAnsi="Times New Roman" w:cs="Times New Roman"/>
          <w:color w:val="000000"/>
          <w:sz w:val="24"/>
          <w:szCs w:val="24"/>
          <w:lang w:val="ru-RU"/>
        </w:rPr>
      </w:pP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t>3. Особенности инвентаризации отдельных видов имущества, финансовых активов,</w:t>
      </w:r>
      <w:r w:rsidRPr="00A85871">
        <w:rPr>
          <w:lang w:val="ru-RU"/>
        </w:rPr>
        <w:br/>
      </w:r>
      <w:r w:rsidRPr="00A85871">
        <w:rPr>
          <w:rFonts w:hAnsi="Times New Roman" w:cs="Times New Roman"/>
          <w:b/>
          <w:bCs/>
          <w:color w:val="000000"/>
          <w:sz w:val="24"/>
          <w:szCs w:val="24"/>
          <w:lang w:val="ru-RU"/>
        </w:rPr>
        <w:t>обязательств и финансовых результатов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3.1. Инвентаризация основных средств проводится один раз в год перед составлением</w:t>
      </w:r>
      <w:r>
        <w:rPr>
          <w:rFonts w:hAnsi="Times New Roman" w:cs="Times New Roman"/>
          <w:color w:val="000000"/>
          <w:sz w:val="24"/>
          <w:szCs w:val="24"/>
        </w:rPr>
        <w:t> </w:t>
      </w:r>
      <w:r w:rsidRPr="00A85871">
        <w:rPr>
          <w:rFonts w:hAnsi="Times New Roman" w:cs="Times New Roman"/>
          <w:color w:val="000000"/>
          <w:sz w:val="24"/>
          <w:szCs w:val="24"/>
          <w:lang w:val="ru-RU"/>
        </w:rPr>
        <w:t xml:space="preserve">годовой бухгалтерской отчетности. Исключение – объекты </w:t>
      </w:r>
      <w:r w:rsidRPr="00A85871">
        <w:rPr>
          <w:rFonts w:hAnsi="Times New Roman" w:cs="Times New Roman"/>
          <w:color w:val="000000"/>
          <w:sz w:val="24"/>
          <w:szCs w:val="24"/>
          <w:lang w:val="ru-RU"/>
        </w:rPr>
        <w:lastRenderedPageBreak/>
        <w:t>библиотечного фонда,</w:t>
      </w:r>
      <w:r>
        <w:rPr>
          <w:rFonts w:hAnsi="Times New Roman" w:cs="Times New Roman"/>
          <w:color w:val="000000"/>
          <w:sz w:val="24"/>
          <w:szCs w:val="24"/>
        </w:rPr>
        <w:t> </w:t>
      </w:r>
      <w:r w:rsidRPr="00A85871">
        <w:rPr>
          <w:rFonts w:hAnsi="Times New Roman" w:cs="Times New Roman"/>
          <w:color w:val="000000"/>
          <w:sz w:val="24"/>
          <w:szCs w:val="24"/>
          <w:lang w:val="ru-RU"/>
        </w:rPr>
        <w:t>сроки и порядок инвентаризации которых изложены в пункте 3.2 настоящего</w:t>
      </w:r>
      <w:r>
        <w:rPr>
          <w:rFonts w:hAnsi="Times New Roman" w:cs="Times New Roman"/>
          <w:color w:val="000000"/>
          <w:sz w:val="24"/>
          <w:szCs w:val="24"/>
        </w:rPr>
        <w:t> </w:t>
      </w:r>
      <w:r w:rsidRPr="00A85871">
        <w:rPr>
          <w:rFonts w:hAnsi="Times New Roman" w:cs="Times New Roman"/>
          <w:color w:val="000000"/>
          <w:sz w:val="24"/>
          <w:szCs w:val="24"/>
          <w:lang w:val="ru-RU"/>
        </w:rPr>
        <w:t>Положения.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Инвентаризации подлежат основные средства на балансовых счетах 101.00 «Основные</w:t>
      </w:r>
      <w:r>
        <w:rPr>
          <w:rFonts w:hAnsi="Times New Roman" w:cs="Times New Roman"/>
          <w:color w:val="000000"/>
          <w:sz w:val="24"/>
          <w:szCs w:val="24"/>
        </w:rPr>
        <w:t> </w:t>
      </w:r>
      <w:r w:rsidRPr="00A85871">
        <w:rPr>
          <w:rFonts w:hAnsi="Times New Roman" w:cs="Times New Roman"/>
          <w:color w:val="000000"/>
          <w:sz w:val="24"/>
          <w:szCs w:val="24"/>
          <w:lang w:val="ru-RU"/>
        </w:rPr>
        <w:t xml:space="preserve">средства», а также имущество на </w:t>
      </w:r>
      <w:proofErr w:type="spellStart"/>
      <w:r w:rsidRPr="00A85871">
        <w:rPr>
          <w:rFonts w:hAnsi="Times New Roman" w:cs="Times New Roman"/>
          <w:color w:val="000000"/>
          <w:sz w:val="24"/>
          <w:szCs w:val="24"/>
          <w:lang w:val="ru-RU"/>
        </w:rPr>
        <w:t>забалансовых</w:t>
      </w:r>
      <w:proofErr w:type="spellEnd"/>
      <w:r w:rsidRPr="00A85871">
        <w:rPr>
          <w:rFonts w:hAnsi="Times New Roman" w:cs="Times New Roman"/>
          <w:color w:val="000000"/>
          <w:sz w:val="24"/>
          <w:szCs w:val="24"/>
          <w:lang w:val="ru-RU"/>
        </w:rPr>
        <w:t xml:space="preserve"> счетах 01 «Имущество, полученное в пользование», 02 «Материальные ценности на хранении».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Основные средства, которые временно отсутствуют (находятся у подрядчика на ремонте, у</w:t>
      </w:r>
      <w:r>
        <w:rPr>
          <w:rFonts w:hAnsi="Times New Roman" w:cs="Times New Roman"/>
          <w:color w:val="000000"/>
          <w:sz w:val="24"/>
          <w:szCs w:val="24"/>
        </w:rPr>
        <w:t> </w:t>
      </w:r>
      <w:r w:rsidRPr="00A85871">
        <w:rPr>
          <w:rFonts w:hAnsi="Times New Roman" w:cs="Times New Roman"/>
          <w:color w:val="000000"/>
          <w:sz w:val="24"/>
          <w:szCs w:val="24"/>
          <w:lang w:val="ru-RU"/>
        </w:rPr>
        <w:t>сотрудников в командировке и т. д.), инвентаризируются по документам и регистрам до</w:t>
      </w:r>
      <w:r>
        <w:rPr>
          <w:rFonts w:hAnsi="Times New Roman" w:cs="Times New Roman"/>
          <w:color w:val="000000"/>
          <w:sz w:val="24"/>
          <w:szCs w:val="24"/>
        </w:rPr>
        <w:t> </w:t>
      </w:r>
      <w:r w:rsidRPr="00A85871">
        <w:rPr>
          <w:rFonts w:hAnsi="Times New Roman" w:cs="Times New Roman"/>
          <w:color w:val="000000"/>
          <w:sz w:val="24"/>
          <w:szCs w:val="24"/>
          <w:lang w:val="ru-RU"/>
        </w:rPr>
        <w:t>момента выбытия.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Перед инвентаризацией комиссия проверяет:</w:t>
      </w:r>
      <w:r w:rsidRPr="00A85871">
        <w:rPr>
          <w:lang w:val="ru-RU"/>
        </w:rPr>
        <w:br/>
      </w:r>
      <w:r w:rsidRPr="00A85871">
        <w:rPr>
          <w:rFonts w:hAnsi="Times New Roman" w:cs="Times New Roman"/>
          <w:color w:val="000000"/>
          <w:sz w:val="24"/>
          <w:szCs w:val="24"/>
          <w:lang w:val="ru-RU"/>
        </w:rPr>
        <w:t>– есть ли инвентарные карточки, книги и описи на основные средства, как они заполнены;</w:t>
      </w:r>
      <w:r w:rsidRPr="00A85871">
        <w:rPr>
          <w:lang w:val="ru-RU"/>
        </w:rPr>
        <w:br/>
      </w:r>
      <w:r w:rsidRPr="00A85871">
        <w:rPr>
          <w:rFonts w:hAnsi="Times New Roman" w:cs="Times New Roman"/>
          <w:color w:val="000000"/>
          <w:sz w:val="24"/>
          <w:szCs w:val="24"/>
          <w:lang w:val="ru-RU"/>
        </w:rPr>
        <w:t>– состояние техпаспортов и других технических документов;</w:t>
      </w:r>
      <w:r w:rsidRPr="00A85871">
        <w:rPr>
          <w:lang w:val="ru-RU"/>
        </w:rPr>
        <w:br/>
      </w:r>
      <w:r w:rsidRPr="00A85871">
        <w:rPr>
          <w:rFonts w:hAnsi="Times New Roman" w:cs="Times New Roman"/>
          <w:color w:val="000000"/>
          <w:sz w:val="24"/>
          <w:szCs w:val="24"/>
          <w:lang w:val="ru-RU"/>
        </w:rPr>
        <w:t>– документы о государственной регистрации объектов;</w:t>
      </w:r>
      <w:r w:rsidRPr="00A85871">
        <w:rPr>
          <w:lang w:val="ru-RU"/>
        </w:rPr>
        <w:br/>
      </w:r>
      <w:r w:rsidRPr="00A85871">
        <w:rPr>
          <w:rFonts w:hAnsi="Times New Roman" w:cs="Times New Roman"/>
          <w:color w:val="000000"/>
          <w:sz w:val="24"/>
          <w:szCs w:val="24"/>
          <w:lang w:val="ru-RU"/>
        </w:rPr>
        <w:t>– документы на основные средства, которые приняли или сдали на хранение и в аренду.</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При отсутствии документов комиссия должна обеспечить их получение или оформление.</w:t>
      </w:r>
      <w:r w:rsidRPr="00A85871">
        <w:rPr>
          <w:lang w:val="ru-RU"/>
        </w:rPr>
        <w:br/>
      </w:r>
      <w:r w:rsidRPr="00A85871">
        <w:rPr>
          <w:rFonts w:hAnsi="Times New Roman" w:cs="Times New Roman"/>
          <w:color w:val="000000"/>
          <w:sz w:val="24"/>
          <w:szCs w:val="24"/>
          <w:lang w:val="ru-RU"/>
        </w:rPr>
        <w:t>При обнаружении расхождений и неточностей в регистрах бухгалтерского учета или</w:t>
      </w:r>
      <w:r w:rsidRPr="00A85871">
        <w:rPr>
          <w:lang w:val="ru-RU"/>
        </w:rPr>
        <w:br/>
      </w:r>
      <w:r w:rsidRPr="00A85871">
        <w:rPr>
          <w:rFonts w:hAnsi="Times New Roman" w:cs="Times New Roman"/>
          <w:color w:val="000000"/>
          <w:sz w:val="24"/>
          <w:szCs w:val="24"/>
          <w:lang w:val="ru-RU"/>
        </w:rPr>
        <w:t>технической документации следует внести соответствующие исправления и уточнения.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ходе инвентаризации комиссия проверяет:</w:t>
      </w:r>
      <w:r w:rsidRPr="00A85871">
        <w:rPr>
          <w:lang w:val="ru-RU"/>
        </w:rPr>
        <w:br/>
      </w:r>
      <w:r w:rsidRPr="00A85871">
        <w:rPr>
          <w:rFonts w:hAnsi="Times New Roman" w:cs="Times New Roman"/>
          <w:color w:val="000000"/>
          <w:sz w:val="24"/>
          <w:szCs w:val="24"/>
          <w:lang w:val="ru-RU"/>
        </w:rPr>
        <w:t>– фактическое наличие объектов основных средств, эксплуатируются ли они по назначению;</w:t>
      </w:r>
      <w:r w:rsidRPr="00A85871">
        <w:rPr>
          <w:lang w:val="ru-RU"/>
        </w:rPr>
        <w:br/>
      </w:r>
      <w:r w:rsidRPr="00A85871">
        <w:rPr>
          <w:rFonts w:hAnsi="Times New Roman" w:cs="Times New Roman"/>
          <w:color w:val="000000"/>
          <w:sz w:val="24"/>
          <w:szCs w:val="24"/>
          <w:lang w:val="ru-RU"/>
        </w:rPr>
        <w:t>– физическое состояние объектов основных средств: рабочее, поломка, износ, порча и т. д.</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Данные об эксплуатации и физическом состоянии комиссия указывает в</w:t>
      </w:r>
      <w:r w:rsidRPr="00A85871">
        <w:rPr>
          <w:lang w:val="ru-RU"/>
        </w:rPr>
        <w:br/>
      </w:r>
      <w:r w:rsidRPr="00A85871">
        <w:rPr>
          <w:rFonts w:hAnsi="Times New Roman" w:cs="Times New Roman"/>
          <w:color w:val="000000"/>
          <w:sz w:val="24"/>
          <w:szCs w:val="24"/>
          <w:lang w:val="ru-RU"/>
        </w:rPr>
        <w:t>инвентаризационной описи (ф. 0504087). Графы 8 и 9 инвентаризационной описи по НФА</w:t>
      </w:r>
      <w:r>
        <w:rPr>
          <w:rFonts w:hAnsi="Times New Roman" w:cs="Times New Roman"/>
          <w:color w:val="000000"/>
          <w:sz w:val="24"/>
          <w:szCs w:val="24"/>
        </w:rPr>
        <w:t> </w:t>
      </w:r>
      <w:r w:rsidRPr="00A85871">
        <w:rPr>
          <w:rFonts w:hAnsi="Times New Roman" w:cs="Times New Roman"/>
          <w:color w:val="000000"/>
          <w:sz w:val="24"/>
          <w:szCs w:val="24"/>
          <w:lang w:val="ru-RU"/>
        </w:rPr>
        <w:t>комиссия заполняет следующим образом.</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графе 8 «Статус объекта учета» указываются коды статусов: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11 – в эксплуатации;</w:t>
      </w:r>
      <w:r w:rsidRPr="00A85871">
        <w:rPr>
          <w:lang w:val="ru-RU"/>
        </w:rPr>
        <w:br/>
      </w:r>
      <w:r w:rsidRPr="00A85871">
        <w:rPr>
          <w:rFonts w:hAnsi="Times New Roman" w:cs="Times New Roman"/>
          <w:color w:val="000000"/>
          <w:sz w:val="24"/>
          <w:szCs w:val="24"/>
          <w:lang w:val="ru-RU"/>
        </w:rPr>
        <w:t>12 – требуется ремонт;</w:t>
      </w:r>
      <w:r w:rsidRPr="00A85871">
        <w:rPr>
          <w:lang w:val="ru-RU"/>
        </w:rPr>
        <w:br/>
      </w:r>
      <w:r w:rsidRPr="00A85871">
        <w:rPr>
          <w:rFonts w:hAnsi="Times New Roman" w:cs="Times New Roman"/>
          <w:color w:val="000000"/>
          <w:sz w:val="24"/>
          <w:szCs w:val="24"/>
          <w:lang w:val="ru-RU"/>
        </w:rPr>
        <w:t>13 – находится на консервации;</w:t>
      </w:r>
      <w:r w:rsidRPr="00A85871">
        <w:rPr>
          <w:lang w:val="ru-RU"/>
        </w:rPr>
        <w:br/>
      </w:r>
      <w:r w:rsidRPr="00A85871">
        <w:rPr>
          <w:rFonts w:hAnsi="Times New Roman" w:cs="Times New Roman"/>
          <w:color w:val="000000"/>
          <w:sz w:val="24"/>
          <w:szCs w:val="24"/>
          <w:lang w:val="ru-RU"/>
        </w:rPr>
        <w:t>14 – требуется модернизация;</w:t>
      </w:r>
      <w:r w:rsidRPr="00A85871">
        <w:rPr>
          <w:lang w:val="ru-RU"/>
        </w:rPr>
        <w:br/>
      </w:r>
      <w:r w:rsidRPr="00A85871">
        <w:rPr>
          <w:rFonts w:hAnsi="Times New Roman" w:cs="Times New Roman"/>
          <w:color w:val="000000"/>
          <w:sz w:val="24"/>
          <w:szCs w:val="24"/>
          <w:lang w:val="ru-RU"/>
        </w:rPr>
        <w:t>15 – требуется реконструкция;</w:t>
      </w:r>
      <w:r w:rsidRPr="00A85871">
        <w:rPr>
          <w:lang w:val="ru-RU"/>
        </w:rPr>
        <w:br/>
      </w:r>
      <w:r w:rsidRPr="00A85871">
        <w:rPr>
          <w:rFonts w:hAnsi="Times New Roman" w:cs="Times New Roman"/>
          <w:color w:val="000000"/>
          <w:sz w:val="24"/>
          <w:szCs w:val="24"/>
          <w:lang w:val="ru-RU"/>
        </w:rPr>
        <w:t>16 – не соответствует требованиям эксплуатации;</w:t>
      </w:r>
      <w:r w:rsidRPr="00A85871">
        <w:rPr>
          <w:lang w:val="ru-RU"/>
        </w:rPr>
        <w:br/>
      </w:r>
      <w:r w:rsidRPr="00A85871">
        <w:rPr>
          <w:rFonts w:hAnsi="Times New Roman" w:cs="Times New Roman"/>
          <w:color w:val="000000"/>
          <w:sz w:val="24"/>
          <w:szCs w:val="24"/>
          <w:lang w:val="ru-RU"/>
        </w:rPr>
        <w:t>17 – не введен в эксплуатацию.</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графе 9 «Целевая функция актива» указываются коды функции: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11 – продолжить эксплуатацию;</w:t>
      </w:r>
      <w:r w:rsidRPr="00A85871">
        <w:rPr>
          <w:lang w:val="ru-RU"/>
        </w:rPr>
        <w:br/>
      </w:r>
      <w:r w:rsidRPr="00A85871">
        <w:rPr>
          <w:rFonts w:hAnsi="Times New Roman" w:cs="Times New Roman"/>
          <w:color w:val="000000"/>
          <w:sz w:val="24"/>
          <w:szCs w:val="24"/>
          <w:lang w:val="ru-RU"/>
        </w:rPr>
        <w:t>12 – ремонт;</w:t>
      </w:r>
      <w:r w:rsidRPr="00A85871">
        <w:rPr>
          <w:lang w:val="ru-RU"/>
        </w:rPr>
        <w:br/>
      </w:r>
      <w:r w:rsidRPr="00A85871">
        <w:rPr>
          <w:rFonts w:hAnsi="Times New Roman" w:cs="Times New Roman"/>
          <w:color w:val="000000"/>
          <w:sz w:val="24"/>
          <w:szCs w:val="24"/>
          <w:lang w:val="ru-RU"/>
        </w:rPr>
        <w:t>13 – консервация;</w:t>
      </w:r>
      <w:r w:rsidRPr="00A85871">
        <w:rPr>
          <w:lang w:val="ru-RU"/>
        </w:rPr>
        <w:br/>
      </w:r>
      <w:r w:rsidRPr="00A85871">
        <w:rPr>
          <w:rFonts w:hAnsi="Times New Roman" w:cs="Times New Roman"/>
          <w:color w:val="000000"/>
          <w:sz w:val="24"/>
          <w:szCs w:val="24"/>
          <w:lang w:val="ru-RU"/>
        </w:rPr>
        <w:t>14 – модернизация, дооснащение (дооборудование);</w:t>
      </w:r>
      <w:r w:rsidRPr="00A85871">
        <w:rPr>
          <w:lang w:val="ru-RU"/>
        </w:rPr>
        <w:br/>
      </w:r>
      <w:r w:rsidRPr="00A85871">
        <w:rPr>
          <w:rFonts w:hAnsi="Times New Roman" w:cs="Times New Roman"/>
          <w:color w:val="000000"/>
          <w:sz w:val="24"/>
          <w:szCs w:val="24"/>
          <w:lang w:val="ru-RU"/>
        </w:rPr>
        <w:lastRenderedPageBreak/>
        <w:t>15 – реконструкция;</w:t>
      </w:r>
      <w:r w:rsidRPr="00A85871">
        <w:rPr>
          <w:lang w:val="ru-RU"/>
        </w:rPr>
        <w:br/>
      </w:r>
      <w:r w:rsidRPr="00A85871">
        <w:rPr>
          <w:rFonts w:hAnsi="Times New Roman" w:cs="Times New Roman"/>
          <w:color w:val="000000"/>
          <w:sz w:val="24"/>
          <w:szCs w:val="24"/>
          <w:lang w:val="ru-RU"/>
        </w:rPr>
        <w:t>16 – списание;</w:t>
      </w:r>
      <w:r w:rsidRPr="00A85871">
        <w:rPr>
          <w:lang w:val="ru-RU"/>
        </w:rPr>
        <w:br/>
      </w:r>
      <w:r w:rsidRPr="00A85871">
        <w:rPr>
          <w:rFonts w:hAnsi="Times New Roman" w:cs="Times New Roman"/>
          <w:color w:val="000000"/>
          <w:sz w:val="24"/>
          <w:szCs w:val="24"/>
          <w:lang w:val="ru-RU"/>
        </w:rPr>
        <w:t>17 – утилизация.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3.2. Инвентаризация библиотечных фондов проводится при смене руководителя</w:t>
      </w:r>
      <w:r w:rsidRPr="00A85871">
        <w:rPr>
          <w:lang w:val="ru-RU"/>
        </w:rPr>
        <w:br/>
      </w:r>
      <w:r w:rsidRPr="00A85871">
        <w:rPr>
          <w:rFonts w:hAnsi="Times New Roman" w:cs="Times New Roman"/>
          <w:color w:val="000000"/>
          <w:sz w:val="24"/>
          <w:szCs w:val="24"/>
          <w:lang w:val="ru-RU"/>
        </w:rPr>
        <w:t>библиотеки, а также в следующие сроки:</w:t>
      </w:r>
      <w:r w:rsidRPr="00A85871">
        <w:rPr>
          <w:lang w:val="ru-RU"/>
        </w:rPr>
        <w:br/>
      </w:r>
      <w:r w:rsidRPr="00A85871">
        <w:rPr>
          <w:rFonts w:hAnsi="Times New Roman" w:cs="Times New Roman"/>
          <w:color w:val="000000"/>
          <w:sz w:val="24"/>
          <w:szCs w:val="24"/>
          <w:lang w:val="ru-RU"/>
        </w:rPr>
        <w:t>– наиболее ценные фонды, хранящиеся в сейфах, – ежегодно;</w:t>
      </w:r>
      <w:r w:rsidRPr="00A85871">
        <w:rPr>
          <w:lang w:val="ru-RU"/>
        </w:rPr>
        <w:br/>
      </w:r>
      <w:r w:rsidRPr="00A85871">
        <w:rPr>
          <w:rFonts w:hAnsi="Times New Roman" w:cs="Times New Roman"/>
          <w:color w:val="000000"/>
          <w:sz w:val="24"/>
          <w:szCs w:val="24"/>
          <w:lang w:val="ru-RU"/>
        </w:rPr>
        <w:t>– редчайшие и ценные фонды – один раз в три года;</w:t>
      </w:r>
      <w:r w:rsidRPr="00A85871">
        <w:rPr>
          <w:lang w:val="ru-RU"/>
        </w:rPr>
        <w:br/>
      </w:r>
      <w:r w:rsidRPr="00A85871">
        <w:rPr>
          <w:rFonts w:hAnsi="Times New Roman" w:cs="Times New Roman"/>
          <w:color w:val="000000"/>
          <w:sz w:val="24"/>
          <w:szCs w:val="24"/>
          <w:lang w:val="ru-RU"/>
        </w:rPr>
        <w:t>– остальные фонды – один раз в пять лет.</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При инвентаризации библиотечного фонда комиссия проверяет книги путем</w:t>
      </w:r>
      <w:r w:rsidRPr="00A85871">
        <w:rPr>
          <w:lang w:val="ru-RU"/>
        </w:rPr>
        <w:br/>
      </w:r>
      <w:r w:rsidRPr="00A85871">
        <w:rPr>
          <w:rFonts w:hAnsi="Times New Roman" w:cs="Times New Roman"/>
          <w:color w:val="000000"/>
          <w:sz w:val="24"/>
          <w:szCs w:val="24"/>
          <w:lang w:val="ru-RU"/>
        </w:rPr>
        <w:t>подсчета, электронные документы – по количественным показателям и</w:t>
      </w:r>
      <w:r w:rsidRPr="00A85871">
        <w:rPr>
          <w:lang w:val="ru-RU"/>
        </w:rPr>
        <w:br/>
      </w:r>
      <w:r w:rsidRPr="00A85871">
        <w:rPr>
          <w:rFonts w:hAnsi="Times New Roman" w:cs="Times New Roman"/>
          <w:color w:val="000000"/>
          <w:sz w:val="24"/>
          <w:szCs w:val="24"/>
          <w:lang w:val="ru-RU"/>
        </w:rPr>
        <w:t>контрольным суммам.</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3.3. По незавершенному капстроительству на счете 106.11 «Вложения в основные</w:t>
      </w:r>
      <w:r w:rsidRPr="00A85871">
        <w:rPr>
          <w:lang w:val="ru-RU"/>
        </w:rPr>
        <w:br/>
      </w:r>
      <w:r w:rsidRPr="00A85871">
        <w:rPr>
          <w:rFonts w:hAnsi="Times New Roman" w:cs="Times New Roman"/>
          <w:color w:val="000000"/>
          <w:sz w:val="24"/>
          <w:szCs w:val="24"/>
          <w:lang w:val="ru-RU"/>
        </w:rPr>
        <w:t>средства – недвижимое имущество учреждения» комиссия проверяет:</w:t>
      </w:r>
      <w:r w:rsidRPr="00A85871">
        <w:rPr>
          <w:lang w:val="ru-RU"/>
        </w:rPr>
        <w:br/>
      </w:r>
      <w:r w:rsidRPr="00A85871">
        <w:rPr>
          <w:rFonts w:hAnsi="Times New Roman" w:cs="Times New Roman"/>
          <w:color w:val="000000"/>
          <w:sz w:val="24"/>
          <w:szCs w:val="24"/>
          <w:lang w:val="ru-RU"/>
        </w:rPr>
        <w:t>– нет ли в составе оборудования, которое передали на стройку, но не начали монтировать;</w:t>
      </w:r>
      <w:r w:rsidRPr="00A85871">
        <w:rPr>
          <w:lang w:val="ru-RU"/>
        </w:rPr>
        <w:br/>
      </w:r>
      <w:r w:rsidRPr="00A85871">
        <w:rPr>
          <w:rFonts w:hAnsi="Times New Roman" w:cs="Times New Roman"/>
          <w:color w:val="000000"/>
          <w:sz w:val="24"/>
          <w:szCs w:val="24"/>
          <w:lang w:val="ru-RU"/>
        </w:rPr>
        <w:t>– состояние и причины законсервированных и временно приостановленных объектов</w:t>
      </w:r>
      <w:r>
        <w:rPr>
          <w:rFonts w:hAnsi="Times New Roman" w:cs="Times New Roman"/>
          <w:color w:val="000000"/>
          <w:sz w:val="24"/>
          <w:szCs w:val="24"/>
        </w:rPr>
        <w:t> </w:t>
      </w:r>
      <w:r w:rsidRPr="00A85871">
        <w:rPr>
          <w:rFonts w:hAnsi="Times New Roman" w:cs="Times New Roman"/>
          <w:color w:val="000000"/>
          <w:sz w:val="24"/>
          <w:szCs w:val="24"/>
          <w:lang w:val="ru-RU"/>
        </w:rPr>
        <w:t>строительства.</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При проверке используется техническая документация, акты сдачи выполненных работ</w:t>
      </w:r>
      <w:r>
        <w:rPr>
          <w:rFonts w:hAnsi="Times New Roman" w:cs="Times New Roman"/>
          <w:color w:val="000000"/>
          <w:sz w:val="24"/>
          <w:szCs w:val="24"/>
        </w:rPr>
        <w:t> </w:t>
      </w:r>
      <w:r w:rsidRPr="00A85871">
        <w:rPr>
          <w:rFonts w:hAnsi="Times New Roman" w:cs="Times New Roman"/>
          <w:color w:val="000000"/>
          <w:sz w:val="24"/>
          <w:szCs w:val="24"/>
          <w:lang w:val="ru-RU"/>
        </w:rPr>
        <w:t>(этапов), журналы учета выполненных работ на объектах строительства и др.</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заносятся в инвентаризационную опись (ф. 0504087). В описи</w:t>
      </w:r>
      <w:r>
        <w:rPr>
          <w:rFonts w:hAnsi="Times New Roman" w:cs="Times New Roman"/>
          <w:color w:val="000000"/>
          <w:sz w:val="24"/>
          <w:szCs w:val="24"/>
        </w:rPr>
        <w:t> </w:t>
      </w:r>
      <w:r w:rsidRPr="00A85871">
        <w:rPr>
          <w:rFonts w:hAnsi="Times New Roman" w:cs="Times New Roman"/>
          <w:color w:val="000000"/>
          <w:sz w:val="24"/>
          <w:szCs w:val="24"/>
          <w:lang w:val="ru-RU"/>
        </w:rPr>
        <w:t>по каждому отдельному виду работ, конструктивным элементам и оборудованию комиссия</w:t>
      </w:r>
      <w:r>
        <w:rPr>
          <w:rFonts w:hAnsi="Times New Roman" w:cs="Times New Roman"/>
          <w:color w:val="000000"/>
          <w:sz w:val="24"/>
          <w:szCs w:val="24"/>
        </w:rPr>
        <w:t> </w:t>
      </w:r>
      <w:r w:rsidRPr="00A85871">
        <w:rPr>
          <w:rFonts w:hAnsi="Times New Roman" w:cs="Times New Roman"/>
          <w:color w:val="000000"/>
          <w:sz w:val="24"/>
          <w:szCs w:val="24"/>
          <w:lang w:val="ru-RU"/>
        </w:rPr>
        <w:t>указывает наименование объекта и объем выполненных работ. В графах 8 и 9</w:t>
      </w:r>
      <w:r>
        <w:rPr>
          <w:rFonts w:hAnsi="Times New Roman" w:cs="Times New Roman"/>
          <w:color w:val="000000"/>
          <w:sz w:val="24"/>
          <w:szCs w:val="24"/>
        </w:rPr>
        <w:t> </w:t>
      </w:r>
      <w:r w:rsidRPr="00A85871">
        <w:rPr>
          <w:rFonts w:hAnsi="Times New Roman" w:cs="Times New Roman"/>
          <w:color w:val="000000"/>
          <w:sz w:val="24"/>
          <w:szCs w:val="24"/>
          <w:lang w:val="ru-RU"/>
        </w:rPr>
        <w:t>инвентаризационной описи по НФА комиссия указывает ход реализации вложений в</w:t>
      </w:r>
      <w:r>
        <w:rPr>
          <w:rFonts w:hAnsi="Times New Roman" w:cs="Times New Roman"/>
          <w:color w:val="000000"/>
          <w:sz w:val="24"/>
          <w:szCs w:val="24"/>
        </w:rPr>
        <w:t> </w:t>
      </w:r>
      <w:r w:rsidRPr="00A85871">
        <w:rPr>
          <w:rFonts w:hAnsi="Times New Roman" w:cs="Times New Roman"/>
          <w:color w:val="000000"/>
          <w:sz w:val="24"/>
          <w:szCs w:val="24"/>
          <w:lang w:val="ru-RU"/>
        </w:rPr>
        <w:t>соответствии с пунктом 75 Инструкции, утвержденной приказом Минфина от 25.03.2011</w:t>
      </w:r>
      <w:r>
        <w:rPr>
          <w:rFonts w:hAnsi="Times New Roman" w:cs="Times New Roman"/>
          <w:color w:val="000000"/>
          <w:sz w:val="24"/>
          <w:szCs w:val="24"/>
        </w:rPr>
        <w:t> </w:t>
      </w:r>
      <w:r w:rsidRPr="00A85871">
        <w:rPr>
          <w:rFonts w:hAnsi="Times New Roman" w:cs="Times New Roman"/>
          <w:color w:val="000000"/>
          <w:sz w:val="24"/>
          <w:szCs w:val="24"/>
          <w:lang w:val="ru-RU"/>
        </w:rPr>
        <w:t>№ 33н.</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3.4. При инвентаризации нематериальных активов комиссия проверяет:</w:t>
      </w:r>
      <w:r w:rsidRPr="00A85871">
        <w:rPr>
          <w:lang w:val="ru-RU"/>
        </w:rPr>
        <w:br/>
      </w:r>
      <w:r w:rsidRPr="00A85871">
        <w:rPr>
          <w:rFonts w:hAnsi="Times New Roman" w:cs="Times New Roman"/>
          <w:color w:val="000000"/>
          <w:sz w:val="24"/>
          <w:szCs w:val="24"/>
          <w:lang w:val="ru-RU"/>
        </w:rPr>
        <w:t>– есть ли свидетельства, патенты и лицензионные договоры, которые подтверждают</w:t>
      </w:r>
      <w:r>
        <w:rPr>
          <w:rFonts w:hAnsi="Times New Roman" w:cs="Times New Roman"/>
          <w:color w:val="000000"/>
          <w:sz w:val="24"/>
          <w:szCs w:val="24"/>
        </w:rPr>
        <w:t> </w:t>
      </w:r>
      <w:r w:rsidRPr="00A85871">
        <w:rPr>
          <w:rFonts w:hAnsi="Times New Roman" w:cs="Times New Roman"/>
          <w:color w:val="000000"/>
          <w:sz w:val="24"/>
          <w:szCs w:val="24"/>
          <w:lang w:val="ru-RU"/>
        </w:rPr>
        <w:t>исключительные права учреждения на активы;</w:t>
      </w:r>
      <w:r w:rsidRPr="00A85871">
        <w:rPr>
          <w:lang w:val="ru-RU"/>
        </w:rPr>
        <w:br/>
      </w:r>
      <w:r w:rsidRPr="00A85871">
        <w:rPr>
          <w:rFonts w:hAnsi="Times New Roman" w:cs="Times New Roman"/>
          <w:color w:val="000000"/>
          <w:sz w:val="24"/>
          <w:szCs w:val="24"/>
          <w:lang w:val="ru-RU"/>
        </w:rPr>
        <w:t>– учтены ли активы на балансе и нет ли ошибок в учете.</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заносятся в инвентаризационную опись (ф. 0504087).</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Графы 8 и 9 инвентаризационной описи по НФА комиссия заполняет следующим образом.</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графе 8 «Статус объекта учета» указываются коды статусов: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11 – в эксплуатации;</w:t>
      </w:r>
      <w:r w:rsidRPr="00A85871">
        <w:rPr>
          <w:lang w:val="ru-RU"/>
        </w:rPr>
        <w:br/>
      </w:r>
      <w:r w:rsidRPr="00A85871">
        <w:rPr>
          <w:rFonts w:hAnsi="Times New Roman" w:cs="Times New Roman"/>
          <w:color w:val="000000"/>
          <w:sz w:val="24"/>
          <w:szCs w:val="24"/>
          <w:lang w:val="ru-RU"/>
        </w:rPr>
        <w:t>14 – требуется модернизация;</w:t>
      </w:r>
      <w:r w:rsidRPr="00A85871">
        <w:rPr>
          <w:lang w:val="ru-RU"/>
        </w:rPr>
        <w:br/>
      </w:r>
      <w:r w:rsidRPr="00A85871">
        <w:rPr>
          <w:rFonts w:hAnsi="Times New Roman" w:cs="Times New Roman"/>
          <w:color w:val="000000"/>
          <w:sz w:val="24"/>
          <w:szCs w:val="24"/>
          <w:lang w:val="ru-RU"/>
        </w:rPr>
        <w:t>16 – не соответствует требованиям эксплуатации;</w:t>
      </w:r>
      <w:r w:rsidRPr="00A85871">
        <w:rPr>
          <w:lang w:val="ru-RU"/>
        </w:rPr>
        <w:br/>
      </w:r>
      <w:r w:rsidRPr="00A85871">
        <w:rPr>
          <w:rFonts w:hAnsi="Times New Roman" w:cs="Times New Roman"/>
          <w:color w:val="000000"/>
          <w:sz w:val="24"/>
          <w:szCs w:val="24"/>
          <w:lang w:val="ru-RU"/>
        </w:rPr>
        <w:t>17 – не введен в эксплуатацию.</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графе 9 «Целевая функция актива» указываются коды функции: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lastRenderedPageBreak/>
        <w:t>11 – продолжить эксплуатацию;</w:t>
      </w:r>
      <w:r w:rsidRPr="00A85871">
        <w:rPr>
          <w:lang w:val="ru-RU"/>
        </w:rPr>
        <w:br/>
      </w:r>
      <w:r w:rsidRPr="00A85871">
        <w:rPr>
          <w:rFonts w:hAnsi="Times New Roman" w:cs="Times New Roman"/>
          <w:color w:val="000000"/>
          <w:sz w:val="24"/>
          <w:szCs w:val="24"/>
          <w:lang w:val="ru-RU"/>
        </w:rPr>
        <w:t>14 – модернизация, дооснащение (дооборудование);</w:t>
      </w:r>
      <w:r w:rsidRPr="00A85871">
        <w:rPr>
          <w:lang w:val="ru-RU"/>
        </w:rPr>
        <w:br/>
      </w:r>
      <w:r w:rsidRPr="00A85871">
        <w:rPr>
          <w:rFonts w:hAnsi="Times New Roman" w:cs="Times New Roman"/>
          <w:color w:val="000000"/>
          <w:sz w:val="24"/>
          <w:szCs w:val="24"/>
          <w:lang w:val="ru-RU"/>
        </w:rPr>
        <w:t>16 – списание.</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3.5. Материальные запасы комиссия проверяет по каждому ответственному лицу и по местам хранения. При инвентаризации материальных запасов, которых нет в учреждении (в</w:t>
      </w:r>
      <w:r>
        <w:rPr>
          <w:rFonts w:hAnsi="Times New Roman" w:cs="Times New Roman"/>
          <w:color w:val="000000"/>
          <w:sz w:val="24"/>
          <w:szCs w:val="24"/>
        </w:rPr>
        <w:t> </w:t>
      </w:r>
      <w:r w:rsidRPr="00A85871">
        <w:rPr>
          <w:rFonts w:hAnsi="Times New Roman" w:cs="Times New Roman"/>
          <w:color w:val="000000"/>
          <w:sz w:val="24"/>
          <w:szCs w:val="24"/>
          <w:lang w:val="ru-RU"/>
        </w:rPr>
        <w:t>пути, отгруженные, не оплачены в срок, на складах других организаций), проверяется</w:t>
      </w:r>
      <w:r>
        <w:rPr>
          <w:rFonts w:hAnsi="Times New Roman" w:cs="Times New Roman"/>
          <w:color w:val="000000"/>
          <w:sz w:val="24"/>
          <w:szCs w:val="24"/>
        </w:rPr>
        <w:t> </w:t>
      </w:r>
      <w:r w:rsidRPr="00A85871">
        <w:rPr>
          <w:rFonts w:hAnsi="Times New Roman" w:cs="Times New Roman"/>
          <w:color w:val="000000"/>
          <w:sz w:val="24"/>
          <w:szCs w:val="24"/>
          <w:lang w:val="ru-RU"/>
        </w:rPr>
        <w:t>обоснованность сумм на соответствующих счетах бухучета.</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Отдельные инвентаризационные описи (ф. 0504087) составляются на материальные</w:t>
      </w:r>
      <w:r w:rsidRPr="00A85871">
        <w:rPr>
          <w:lang w:val="ru-RU"/>
        </w:rPr>
        <w:br/>
      </w:r>
      <w:r w:rsidRPr="00A85871">
        <w:rPr>
          <w:rFonts w:hAnsi="Times New Roman" w:cs="Times New Roman"/>
          <w:color w:val="000000"/>
          <w:sz w:val="24"/>
          <w:szCs w:val="24"/>
          <w:lang w:val="ru-RU"/>
        </w:rPr>
        <w:t>запасы, которые:</w:t>
      </w:r>
      <w:r w:rsidRPr="00A85871">
        <w:rPr>
          <w:lang w:val="ru-RU"/>
        </w:rPr>
        <w:br/>
      </w:r>
      <w:r w:rsidRPr="00A85871">
        <w:rPr>
          <w:rFonts w:hAnsi="Times New Roman" w:cs="Times New Roman"/>
          <w:color w:val="000000"/>
          <w:sz w:val="24"/>
          <w:szCs w:val="24"/>
          <w:lang w:val="ru-RU"/>
        </w:rPr>
        <w:t>– находятся в учреждении и распределены по ответственным лицам;</w:t>
      </w:r>
      <w:r w:rsidRPr="00A85871">
        <w:rPr>
          <w:lang w:val="ru-RU"/>
        </w:rPr>
        <w:br/>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При инвентаризации ГСМ в описи (ф. 0504087) указываются: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 остатки топлива в баках по каждому транспортному средству;</w:t>
      </w:r>
      <w:r w:rsidRPr="00A85871">
        <w:rPr>
          <w:lang w:val="ru-RU"/>
        </w:rPr>
        <w:br/>
      </w:r>
      <w:r w:rsidRPr="00A85871">
        <w:rPr>
          <w:rFonts w:hAnsi="Times New Roman" w:cs="Times New Roman"/>
          <w:color w:val="000000"/>
          <w:sz w:val="24"/>
          <w:szCs w:val="24"/>
          <w:lang w:val="ru-RU"/>
        </w:rPr>
        <w:t>– топливо, которое хранится в емкостях.</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Остаток топлива в баках измеряется такими способами: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 специальными измерителями или мерками;</w:t>
      </w:r>
      <w:r w:rsidRPr="00A85871">
        <w:rPr>
          <w:lang w:val="ru-RU"/>
        </w:rPr>
        <w:br/>
      </w:r>
      <w:r w:rsidRPr="00A85871">
        <w:rPr>
          <w:rFonts w:hAnsi="Times New Roman" w:cs="Times New Roman"/>
          <w:color w:val="000000"/>
          <w:sz w:val="24"/>
          <w:szCs w:val="24"/>
          <w:lang w:val="ru-RU"/>
        </w:rPr>
        <w:t>– путем слива или заправки до полного бака;</w:t>
      </w:r>
      <w:r w:rsidRPr="00A85871">
        <w:rPr>
          <w:lang w:val="ru-RU"/>
        </w:rPr>
        <w:br/>
      </w:r>
      <w:r w:rsidRPr="00A85871">
        <w:rPr>
          <w:rFonts w:hAnsi="Times New Roman" w:cs="Times New Roman"/>
          <w:color w:val="000000"/>
          <w:sz w:val="24"/>
          <w:szCs w:val="24"/>
          <w:lang w:val="ru-RU"/>
        </w:rPr>
        <w:t>– по показаниям бортового компьютера или стрелочного индикатора уровня топлива.</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3.6. При инвентаризации денежных средств на лицевых и банковских счетах комиссия</w:t>
      </w:r>
      <w:r>
        <w:rPr>
          <w:rFonts w:hAnsi="Times New Roman" w:cs="Times New Roman"/>
          <w:color w:val="000000"/>
          <w:sz w:val="24"/>
          <w:szCs w:val="24"/>
        </w:rPr>
        <w:t> </w:t>
      </w:r>
      <w:r w:rsidRPr="00A85871">
        <w:rPr>
          <w:rFonts w:hAnsi="Times New Roman" w:cs="Times New Roman"/>
          <w:color w:val="000000"/>
          <w:sz w:val="24"/>
          <w:szCs w:val="24"/>
          <w:lang w:val="ru-RU"/>
        </w:rPr>
        <w:t>сверяет остатки на счетах 201.11, 201.21, 201.22, 201.26, 201.27 с выписками из лицевых и</w:t>
      </w:r>
      <w:r>
        <w:rPr>
          <w:rFonts w:hAnsi="Times New Roman" w:cs="Times New Roman"/>
          <w:color w:val="000000"/>
          <w:sz w:val="24"/>
          <w:szCs w:val="24"/>
        </w:rPr>
        <w:t> </w:t>
      </w:r>
      <w:r w:rsidRPr="00A85871">
        <w:rPr>
          <w:rFonts w:hAnsi="Times New Roman" w:cs="Times New Roman"/>
          <w:color w:val="000000"/>
          <w:sz w:val="24"/>
          <w:szCs w:val="24"/>
          <w:lang w:val="ru-RU"/>
        </w:rPr>
        <w:t>банковских счетов.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Если в бухучете числятся остатки по средствам в пути (счета 201.13, 201.23), комиссия</w:t>
      </w:r>
      <w:r>
        <w:rPr>
          <w:rFonts w:hAnsi="Times New Roman" w:cs="Times New Roman"/>
          <w:color w:val="000000"/>
          <w:sz w:val="24"/>
          <w:szCs w:val="24"/>
        </w:rPr>
        <w:t> </w:t>
      </w:r>
      <w:r w:rsidRPr="00A85871">
        <w:rPr>
          <w:rFonts w:hAnsi="Times New Roman" w:cs="Times New Roman"/>
          <w:color w:val="000000"/>
          <w:sz w:val="24"/>
          <w:szCs w:val="24"/>
          <w:lang w:val="ru-RU"/>
        </w:rPr>
        <w:t>сверяет остатки с данными подтверждающих документов – банковскими квитанциями,</w:t>
      </w:r>
      <w:r>
        <w:rPr>
          <w:rFonts w:hAnsi="Times New Roman" w:cs="Times New Roman"/>
          <w:color w:val="000000"/>
          <w:sz w:val="24"/>
          <w:szCs w:val="24"/>
        </w:rPr>
        <w:t> </w:t>
      </w:r>
      <w:r w:rsidRPr="00A85871">
        <w:rPr>
          <w:rFonts w:hAnsi="Times New Roman" w:cs="Times New Roman"/>
          <w:color w:val="000000"/>
          <w:sz w:val="24"/>
          <w:szCs w:val="24"/>
          <w:lang w:val="ru-RU"/>
        </w:rPr>
        <w:t>квитанциями почтового отделения, копиями сопроводительных ведомостей на сдачу</w:t>
      </w:r>
      <w:r>
        <w:rPr>
          <w:rFonts w:hAnsi="Times New Roman" w:cs="Times New Roman"/>
          <w:color w:val="000000"/>
          <w:sz w:val="24"/>
          <w:szCs w:val="24"/>
        </w:rPr>
        <w:t> </w:t>
      </w:r>
      <w:r w:rsidRPr="00A85871">
        <w:rPr>
          <w:rFonts w:hAnsi="Times New Roman" w:cs="Times New Roman"/>
          <w:color w:val="000000"/>
          <w:sz w:val="24"/>
          <w:szCs w:val="24"/>
          <w:lang w:val="ru-RU"/>
        </w:rPr>
        <w:t>выручки инкассаторам, слипами (чеками платежных терминалов) и т. п.</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комиссия отражает в инвентаризационной описи (ф. 0504082).</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3.7. Проверку наличных денег в кассе комиссия начинает с операционных касс, в которых</w:t>
      </w:r>
      <w:r>
        <w:rPr>
          <w:rFonts w:hAnsi="Times New Roman" w:cs="Times New Roman"/>
          <w:color w:val="000000"/>
          <w:sz w:val="24"/>
          <w:szCs w:val="24"/>
        </w:rPr>
        <w:t> </w:t>
      </w:r>
      <w:r w:rsidRPr="00A85871">
        <w:rPr>
          <w:rFonts w:hAnsi="Times New Roman" w:cs="Times New Roman"/>
          <w:color w:val="000000"/>
          <w:sz w:val="24"/>
          <w:szCs w:val="24"/>
          <w:lang w:val="ru-RU"/>
        </w:rPr>
        <w:t>ведутся расчеты через контрольно-кассовую технику. Суммы наличных денег должны</w:t>
      </w:r>
      <w:r>
        <w:rPr>
          <w:rFonts w:hAnsi="Times New Roman" w:cs="Times New Roman"/>
          <w:color w:val="000000"/>
          <w:sz w:val="24"/>
          <w:szCs w:val="24"/>
        </w:rPr>
        <w:t> </w:t>
      </w:r>
      <w:r w:rsidRPr="00A85871">
        <w:rPr>
          <w:rFonts w:hAnsi="Times New Roman" w:cs="Times New Roman"/>
          <w:color w:val="000000"/>
          <w:sz w:val="24"/>
          <w:szCs w:val="24"/>
          <w:lang w:val="ru-RU"/>
        </w:rPr>
        <w:t>соответствовать данным книги кассира</w:t>
      </w:r>
      <w:r w:rsidR="005203B9">
        <w:rPr>
          <w:rFonts w:hAnsi="Times New Roman" w:cs="Times New Roman"/>
          <w:color w:val="000000"/>
          <w:sz w:val="24"/>
          <w:szCs w:val="24"/>
          <w:lang w:val="ru-RU"/>
        </w:rPr>
        <w:t>.</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Инвентаризации подлежат:</w:t>
      </w:r>
      <w:r w:rsidRPr="00A85871">
        <w:rPr>
          <w:lang w:val="ru-RU"/>
        </w:rPr>
        <w:br/>
      </w:r>
      <w:r w:rsidRPr="00A85871">
        <w:rPr>
          <w:rFonts w:hAnsi="Times New Roman" w:cs="Times New Roman"/>
          <w:color w:val="000000"/>
          <w:sz w:val="24"/>
          <w:szCs w:val="24"/>
          <w:lang w:val="ru-RU"/>
        </w:rPr>
        <w:t>– наличные деньги;</w:t>
      </w:r>
      <w:r w:rsidRPr="00A85871">
        <w:rPr>
          <w:lang w:val="ru-RU"/>
        </w:rPr>
        <w:br/>
      </w:r>
      <w:r w:rsidRPr="00A85871">
        <w:rPr>
          <w:rFonts w:hAnsi="Times New Roman" w:cs="Times New Roman"/>
          <w:color w:val="000000"/>
          <w:sz w:val="24"/>
          <w:szCs w:val="24"/>
          <w:lang w:val="ru-RU"/>
        </w:rPr>
        <w:t>– бланки строгой отчетности;</w:t>
      </w:r>
      <w:r w:rsidRPr="00A85871">
        <w:rPr>
          <w:lang w:val="ru-RU"/>
        </w:rPr>
        <w:br/>
      </w:r>
      <w:r w:rsidRPr="00A85871">
        <w:rPr>
          <w:rFonts w:hAnsi="Times New Roman" w:cs="Times New Roman"/>
          <w:color w:val="000000"/>
          <w:sz w:val="24"/>
          <w:szCs w:val="24"/>
          <w:lang w:val="ru-RU"/>
        </w:rPr>
        <w:t>– денежные документы;</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Инвентаризация наличных денежных средств, денежных документов и бланков строгой</w:t>
      </w:r>
      <w:r>
        <w:rPr>
          <w:rFonts w:hAnsi="Times New Roman" w:cs="Times New Roman"/>
          <w:color w:val="000000"/>
          <w:sz w:val="24"/>
          <w:szCs w:val="24"/>
        </w:rPr>
        <w:t> </w:t>
      </w:r>
      <w:r w:rsidRPr="00A85871">
        <w:rPr>
          <w:rFonts w:hAnsi="Times New Roman" w:cs="Times New Roman"/>
          <w:color w:val="000000"/>
          <w:sz w:val="24"/>
          <w:szCs w:val="24"/>
          <w:lang w:val="ru-RU"/>
        </w:rPr>
        <w:t xml:space="preserve">отчетности производится путем полного (полистного) пересчета. При проверке </w:t>
      </w:r>
      <w:r w:rsidRPr="00A85871">
        <w:rPr>
          <w:rFonts w:hAnsi="Times New Roman" w:cs="Times New Roman"/>
          <w:color w:val="000000"/>
          <w:sz w:val="24"/>
          <w:szCs w:val="24"/>
          <w:lang w:val="ru-RU"/>
        </w:rPr>
        <w:lastRenderedPageBreak/>
        <w:t>бланков</w:t>
      </w:r>
      <w:r>
        <w:rPr>
          <w:rFonts w:hAnsi="Times New Roman" w:cs="Times New Roman"/>
          <w:color w:val="000000"/>
          <w:sz w:val="24"/>
          <w:szCs w:val="24"/>
        </w:rPr>
        <w:t> </w:t>
      </w:r>
      <w:r w:rsidRPr="00A85871">
        <w:rPr>
          <w:rFonts w:hAnsi="Times New Roman" w:cs="Times New Roman"/>
          <w:color w:val="000000"/>
          <w:sz w:val="24"/>
          <w:szCs w:val="24"/>
          <w:lang w:val="ru-RU"/>
        </w:rPr>
        <w:t>строгой отчетности комиссия фиксирует начальные и конечные номера бланков.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ходе инвентаризации кассы комиссия:</w:t>
      </w:r>
      <w:r w:rsidRPr="00A85871">
        <w:rPr>
          <w:lang w:val="ru-RU"/>
        </w:rPr>
        <w:br/>
      </w:r>
      <w:r w:rsidRPr="00A85871">
        <w:rPr>
          <w:rFonts w:hAnsi="Times New Roman" w:cs="Times New Roman"/>
          <w:color w:val="000000"/>
          <w:sz w:val="24"/>
          <w:szCs w:val="24"/>
          <w:lang w:val="ru-RU"/>
        </w:rPr>
        <w:t>– проверяет кассовую книгу, отчеты кассира, приходные и расходные кассовые ордера,</w:t>
      </w:r>
      <w:r>
        <w:rPr>
          <w:rFonts w:hAnsi="Times New Roman" w:cs="Times New Roman"/>
          <w:color w:val="000000"/>
          <w:sz w:val="24"/>
          <w:szCs w:val="24"/>
        </w:rPr>
        <w:t> </w:t>
      </w:r>
      <w:r w:rsidRPr="00A85871">
        <w:rPr>
          <w:rFonts w:hAnsi="Times New Roman" w:cs="Times New Roman"/>
          <w:color w:val="000000"/>
          <w:sz w:val="24"/>
          <w:szCs w:val="24"/>
          <w:lang w:val="ru-RU"/>
        </w:rPr>
        <w:t>журнал регистрации приходных и расходных кассовых ордеров, доверенности на получение</w:t>
      </w:r>
      <w:r>
        <w:rPr>
          <w:rFonts w:hAnsi="Times New Roman" w:cs="Times New Roman"/>
          <w:color w:val="000000"/>
          <w:sz w:val="24"/>
          <w:szCs w:val="24"/>
        </w:rPr>
        <w:t> </w:t>
      </w:r>
      <w:r w:rsidRPr="00A85871">
        <w:rPr>
          <w:rFonts w:hAnsi="Times New Roman" w:cs="Times New Roman"/>
          <w:color w:val="000000"/>
          <w:sz w:val="24"/>
          <w:szCs w:val="24"/>
          <w:lang w:val="ru-RU"/>
        </w:rPr>
        <w:t>денег, реестр депонированных сумм и другие документы кассовой дисциплины;</w:t>
      </w:r>
      <w:r w:rsidRPr="00A85871">
        <w:rPr>
          <w:lang w:val="ru-RU"/>
        </w:rPr>
        <w:br/>
      </w:r>
      <w:r w:rsidRPr="00A85871">
        <w:rPr>
          <w:rFonts w:hAnsi="Times New Roman" w:cs="Times New Roman"/>
          <w:color w:val="000000"/>
          <w:sz w:val="24"/>
          <w:szCs w:val="24"/>
          <w:lang w:val="ru-RU"/>
        </w:rPr>
        <w:t>– сверяет суммы, оприходованные в кассу, с суммами, списанными с лицевого (расчетного)</w:t>
      </w:r>
      <w:r>
        <w:rPr>
          <w:rFonts w:hAnsi="Times New Roman" w:cs="Times New Roman"/>
          <w:color w:val="000000"/>
          <w:sz w:val="24"/>
          <w:szCs w:val="24"/>
        </w:rPr>
        <w:t> </w:t>
      </w:r>
      <w:r w:rsidRPr="00A85871">
        <w:rPr>
          <w:rFonts w:hAnsi="Times New Roman" w:cs="Times New Roman"/>
          <w:color w:val="000000"/>
          <w:sz w:val="24"/>
          <w:szCs w:val="24"/>
          <w:lang w:val="ru-RU"/>
        </w:rPr>
        <w:t>счета;</w:t>
      </w:r>
      <w:r w:rsidRPr="00A85871">
        <w:rPr>
          <w:lang w:val="ru-RU"/>
        </w:rPr>
        <w:br/>
      </w:r>
      <w:r w:rsidRPr="00A85871">
        <w:rPr>
          <w:rFonts w:hAnsi="Times New Roman" w:cs="Times New Roman"/>
          <w:color w:val="000000"/>
          <w:sz w:val="24"/>
          <w:szCs w:val="24"/>
          <w:lang w:val="ru-RU"/>
        </w:rPr>
        <w:t>– поверяет соблюдение кассиром лимита остатка наличных денежных средств,</w:t>
      </w:r>
      <w:r w:rsidRPr="00A85871">
        <w:rPr>
          <w:lang w:val="ru-RU"/>
        </w:rPr>
        <w:br/>
      </w:r>
      <w:r w:rsidRPr="00A85871">
        <w:rPr>
          <w:rFonts w:hAnsi="Times New Roman" w:cs="Times New Roman"/>
          <w:color w:val="000000"/>
          <w:sz w:val="24"/>
          <w:szCs w:val="24"/>
          <w:lang w:val="ru-RU"/>
        </w:rPr>
        <w:t>своевременность депонирования невыплаченных сумм зарплаты.</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наличных денежных средств комиссия отражает в инвентаризационной описи (ф. 0504088). Результаты инвентаризации денежных документов и бланков строгой отчетности – в инвентаризационной описи (ф. 0504086).</w:t>
      </w:r>
    </w:p>
    <w:p w:rsidR="006516D3" w:rsidRPr="00A85871" w:rsidRDefault="00F51AED">
      <w:pPr>
        <w:rPr>
          <w:rFonts w:hAnsi="Times New Roman" w:cs="Times New Roman"/>
          <w:color w:val="000000"/>
          <w:sz w:val="24"/>
          <w:szCs w:val="24"/>
          <w:lang w:val="ru-RU"/>
        </w:rPr>
      </w:pPr>
      <w:r w:rsidRPr="005203B9">
        <w:rPr>
          <w:rFonts w:hAnsi="Times New Roman" w:cs="Times New Roman"/>
          <w:color w:val="000000"/>
          <w:sz w:val="24"/>
          <w:szCs w:val="24"/>
          <w:lang w:val="ru-RU"/>
        </w:rPr>
        <w:t>3.</w:t>
      </w:r>
      <w:r w:rsidR="005203B9" w:rsidRPr="005203B9">
        <w:rPr>
          <w:rFonts w:hAnsi="Times New Roman" w:cs="Times New Roman"/>
          <w:color w:val="000000"/>
          <w:sz w:val="24"/>
          <w:szCs w:val="24"/>
          <w:lang w:val="ru-RU"/>
        </w:rPr>
        <w:t>8</w:t>
      </w:r>
      <w:r w:rsidRPr="005203B9">
        <w:rPr>
          <w:rFonts w:hAnsi="Times New Roman" w:cs="Times New Roman"/>
          <w:color w:val="000000"/>
          <w:sz w:val="24"/>
          <w:szCs w:val="24"/>
          <w:lang w:val="ru-RU"/>
        </w:rPr>
        <w:t>. Инвентаризацию расчетов с дебиторами и кредиторами комиссия проводит с учетом</w:t>
      </w:r>
      <w:r w:rsidRPr="005203B9">
        <w:rPr>
          <w:rFonts w:hAnsi="Times New Roman" w:cs="Times New Roman"/>
          <w:color w:val="000000"/>
          <w:sz w:val="24"/>
          <w:szCs w:val="24"/>
        </w:rPr>
        <w:t> </w:t>
      </w:r>
      <w:r w:rsidRPr="005203B9">
        <w:rPr>
          <w:rFonts w:hAnsi="Times New Roman" w:cs="Times New Roman"/>
          <w:color w:val="000000"/>
          <w:sz w:val="24"/>
          <w:szCs w:val="24"/>
          <w:lang w:val="ru-RU"/>
        </w:rPr>
        <w:t>следующих особенностей:</w:t>
      </w:r>
      <w:r w:rsidRPr="00A85871">
        <w:rPr>
          <w:lang w:val="ru-RU"/>
        </w:rPr>
        <w:br/>
      </w:r>
      <w:r w:rsidRPr="00A85871">
        <w:rPr>
          <w:rFonts w:hAnsi="Times New Roman" w:cs="Times New Roman"/>
          <w:color w:val="000000"/>
          <w:sz w:val="24"/>
          <w:szCs w:val="24"/>
          <w:lang w:val="ru-RU"/>
        </w:rPr>
        <w:t>– определяет сроки возникновения задолженности;</w:t>
      </w:r>
      <w:r w:rsidRPr="00A85871">
        <w:rPr>
          <w:lang w:val="ru-RU"/>
        </w:rPr>
        <w:br/>
      </w:r>
      <w:r w:rsidRPr="00A85871">
        <w:rPr>
          <w:rFonts w:hAnsi="Times New Roman" w:cs="Times New Roman"/>
          <w:color w:val="000000"/>
          <w:sz w:val="24"/>
          <w:szCs w:val="24"/>
          <w:lang w:val="ru-RU"/>
        </w:rPr>
        <w:t>– выявляет суммы невыплаченной зарплаты (депонированные суммы), а также переплаты</w:t>
      </w:r>
      <w:r>
        <w:rPr>
          <w:rFonts w:hAnsi="Times New Roman" w:cs="Times New Roman"/>
          <w:color w:val="000000"/>
          <w:sz w:val="24"/>
          <w:szCs w:val="24"/>
        </w:rPr>
        <w:t> </w:t>
      </w:r>
      <w:r w:rsidRPr="00A85871">
        <w:rPr>
          <w:rFonts w:hAnsi="Times New Roman" w:cs="Times New Roman"/>
          <w:color w:val="000000"/>
          <w:sz w:val="24"/>
          <w:szCs w:val="24"/>
          <w:lang w:val="ru-RU"/>
        </w:rPr>
        <w:t>сотрудникам;</w:t>
      </w:r>
      <w:r w:rsidRPr="00A85871">
        <w:rPr>
          <w:lang w:val="ru-RU"/>
        </w:rPr>
        <w:br/>
      </w:r>
      <w:r w:rsidRPr="00A85871">
        <w:rPr>
          <w:rFonts w:hAnsi="Times New Roman" w:cs="Times New Roman"/>
          <w:color w:val="000000"/>
          <w:sz w:val="24"/>
          <w:szCs w:val="24"/>
          <w:lang w:val="ru-RU"/>
        </w:rPr>
        <w:t>– сверяет данные бухучета с суммами в актах сверки с покупателями (заказчиками) и</w:t>
      </w:r>
      <w:r>
        <w:rPr>
          <w:rFonts w:hAnsi="Times New Roman" w:cs="Times New Roman"/>
          <w:color w:val="000000"/>
          <w:sz w:val="24"/>
          <w:szCs w:val="24"/>
        </w:rPr>
        <w:t> </w:t>
      </w:r>
      <w:r w:rsidRPr="00A85871">
        <w:rPr>
          <w:rFonts w:hAnsi="Times New Roman" w:cs="Times New Roman"/>
          <w:color w:val="000000"/>
          <w:sz w:val="24"/>
          <w:szCs w:val="24"/>
          <w:lang w:val="ru-RU"/>
        </w:rPr>
        <w:t>поставщиками (исполнителями, подрядчиками), а также с бюджетом и внебюджетными</w:t>
      </w:r>
      <w:r>
        <w:rPr>
          <w:rFonts w:hAnsi="Times New Roman" w:cs="Times New Roman"/>
          <w:color w:val="000000"/>
          <w:sz w:val="24"/>
          <w:szCs w:val="24"/>
        </w:rPr>
        <w:t> </w:t>
      </w:r>
      <w:r w:rsidRPr="00A85871">
        <w:rPr>
          <w:rFonts w:hAnsi="Times New Roman" w:cs="Times New Roman"/>
          <w:color w:val="000000"/>
          <w:sz w:val="24"/>
          <w:szCs w:val="24"/>
          <w:lang w:val="ru-RU"/>
        </w:rPr>
        <w:t>фондами – по налогам и взносам;</w:t>
      </w:r>
      <w:r w:rsidRPr="00A85871">
        <w:rPr>
          <w:lang w:val="ru-RU"/>
        </w:rPr>
        <w:br/>
      </w:r>
      <w:r w:rsidRPr="00A85871">
        <w:rPr>
          <w:rFonts w:hAnsi="Times New Roman" w:cs="Times New Roman"/>
          <w:color w:val="000000"/>
          <w:sz w:val="24"/>
          <w:szCs w:val="24"/>
          <w:lang w:val="ru-RU"/>
        </w:rPr>
        <w:t>– проверяет обоснованность задолженности по недостачам, хищениям и ущербам;</w:t>
      </w:r>
      <w:r w:rsidRPr="00A85871">
        <w:rPr>
          <w:lang w:val="ru-RU"/>
        </w:rPr>
        <w:br/>
      </w:r>
      <w:r w:rsidRPr="00A85871">
        <w:rPr>
          <w:rFonts w:hAnsi="Times New Roman" w:cs="Times New Roman"/>
          <w:color w:val="000000"/>
          <w:sz w:val="24"/>
          <w:szCs w:val="24"/>
          <w:lang w:val="ru-RU"/>
        </w:rPr>
        <w:t>– выявляет кредиторскую задолженность, не востребованную кредиторами, а также</w:t>
      </w:r>
      <w:r>
        <w:rPr>
          <w:rFonts w:hAnsi="Times New Roman" w:cs="Times New Roman"/>
          <w:color w:val="000000"/>
          <w:sz w:val="24"/>
          <w:szCs w:val="24"/>
        </w:rPr>
        <w:t> </w:t>
      </w:r>
      <w:r w:rsidRPr="00A85871">
        <w:rPr>
          <w:rFonts w:hAnsi="Times New Roman" w:cs="Times New Roman"/>
          <w:color w:val="000000"/>
          <w:sz w:val="24"/>
          <w:szCs w:val="24"/>
          <w:lang w:val="ru-RU"/>
        </w:rPr>
        <w:t>дебиторскую задолженность, безнадежную к взысканию и сомнительную в соответствии с</w:t>
      </w:r>
      <w:r>
        <w:rPr>
          <w:rFonts w:hAnsi="Times New Roman" w:cs="Times New Roman"/>
          <w:color w:val="000000"/>
          <w:sz w:val="24"/>
          <w:szCs w:val="24"/>
        </w:rPr>
        <w:t> </w:t>
      </w:r>
      <w:r w:rsidRPr="00A85871">
        <w:rPr>
          <w:rFonts w:hAnsi="Times New Roman" w:cs="Times New Roman"/>
          <w:color w:val="000000"/>
          <w:sz w:val="24"/>
          <w:szCs w:val="24"/>
          <w:lang w:val="ru-RU"/>
        </w:rPr>
        <w:t>положением о задолженности.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комиссия отражает в инвентаризационной описи (ф. 0504089).</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3.</w:t>
      </w:r>
      <w:r w:rsidR="005203B9">
        <w:rPr>
          <w:rFonts w:hAnsi="Times New Roman" w:cs="Times New Roman"/>
          <w:color w:val="000000"/>
          <w:sz w:val="24"/>
          <w:szCs w:val="24"/>
          <w:lang w:val="ru-RU"/>
        </w:rPr>
        <w:t>9</w:t>
      </w:r>
      <w:r w:rsidRPr="00A85871">
        <w:rPr>
          <w:rFonts w:hAnsi="Times New Roman" w:cs="Times New Roman"/>
          <w:color w:val="000000"/>
          <w:sz w:val="24"/>
          <w:szCs w:val="24"/>
          <w:lang w:val="ru-RU"/>
        </w:rPr>
        <w:t>. При инвентаризации расходов будущих периодов комиссия проверяет:</w:t>
      </w:r>
      <w:r w:rsidRPr="00A85871">
        <w:rPr>
          <w:lang w:val="ru-RU"/>
        </w:rPr>
        <w:br/>
      </w:r>
      <w:r w:rsidRPr="00A85871">
        <w:rPr>
          <w:rFonts w:hAnsi="Times New Roman" w:cs="Times New Roman"/>
          <w:color w:val="000000"/>
          <w:sz w:val="24"/>
          <w:szCs w:val="24"/>
          <w:lang w:val="ru-RU"/>
        </w:rPr>
        <w:t>– суммы расходов из документов, подтверждающих расходы будущих периодов, – счетов,</w:t>
      </w:r>
      <w:r w:rsidRPr="00A85871">
        <w:rPr>
          <w:lang w:val="ru-RU"/>
        </w:rPr>
        <w:br/>
      </w:r>
      <w:r w:rsidRPr="00A85871">
        <w:rPr>
          <w:rFonts w:hAnsi="Times New Roman" w:cs="Times New Roman"/>
          <w:color w:val="000000"/>
          <w:sz w:val="24"/>
          <w:szCs w:val="24"/>
          <w:lang w:val="ru-RU"/>
        </w:rPr>
        <w:t>актов, договоров, накладных;</w:t>
      </w:r>
      <w:r w:rsidRPr="00A85871">
        <w:rPr>
          <w:lang w:val="ru-RU"/>
        </w:rPr>
        <w:br/>
      </w:r>
      <w:r w:rsidRPr="00A85871">
        <w:rPr>
          <w:rFonts w:hAnsi="Times New Roman" w:cs="Times New Roman"/>
          <w:color w:val="000000"/>
          <w:sz w:val="24"/>
          <w:szCs w:val="24"/>
          <w:lang w:val="ru-RU"/>
        </w:rPr>
        <w:t>– соответствие периода учета расходов периоду, который установлен в учетной политике;</w:t>
      </w:r>
      <w:r w:rsidRPr="00A85871">
        <w:rPr>
          <w:lang w:val="ru-RU"/>
        </w:rPr>
        <w:br/>
      </w:r>
      <w:r w:rsidRPr="00A85871">
        <w:rPr>
          <w:rFonts w:hAnsi="Times New Roman" w:cs="Times New Roman"/>
          <w:color w:val="000000"/>
          <w:sz w:val="24"/>
          <w:szCs w:val="24"/>
          <w:lang w:val="ru-RU"/>
        </w:rPr>
        <w:t>– правильность сумм, списываемых на расходы текущего года.</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комиссия отражает в акте инвентаризации расходов будущих периодов (ф. 0317012).</w:t>
      </w:r>
    </w:p>
    <w:p w:rsidR="006516D3" w:rsidRPr="00A85871" w:rsidRDefault="005203B9">
      <w:pPr>
        <w:rPr>
          <w:rFonts w:hAnsi="Times New Roman" w:cs="Times New Roman"/>
          <w:color w:val="000000"/>
          <w:sz w:val="24"/>
          <w:szCs w:val="24"/>
          <w:lang w:val="ru-RU"/>
        </w:rPr>
      </w:pPr>
      <w:r>
        <w:rPr>
          <w:rFonts w:hAnsi="Times New Roman" w:cs="Times New Roman"/>
          <w:color w:val="000000"/>
          <w:sz w:val="24"/>
          <w:szCs w:val="24"/>
          <w:lang w:val="ru-RU"/>
        </w:rPr>
        <w:t>3.10</w:t>
      </w:r>
      <w:r w:rsidR="00F51AED" w:rsidRPr="00A85871">
        <w:rPr>
          <w:rFonts w:hAnsi="Times New Roman" w:cs="Times New Roman"/>
          <w:color w:val="000000"/>
          <w:sz w:val="24"/>
          <w:szCs w:val="24"/>
          <w:lang w:val="ru-RU"/>
        </w:rPr>
        <w:t>. При инвентаризации резервов предстоящих расходов комиссия проверяет</w:t>
      </w:r>
      <w:r w:rsidR="00F51AED" w:rsidRPr="00A85871">
        <w:rPr>
          <w:lang w:val="ru-RU"/>
        </w:rPr>
        <w:br/>
      </w:r>
      <w:r w:rsidR="00F51AED" w:rsidRPr="00A85871">
        <w:rPr>
          <w:rFonts w:hAnsi="Times New Roman" w:cs="Times New Roman"/>
          <w:color w:val="000000"/>
          <w:sz w:val="24"/>
          <w:szCs w:val="24"/>
          <w:lang w:val="ru-RU"/>
        </w:rPr>
        <w:t>правильность их расчета и обоснованность создания.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В части резерва на оплату отпусков проверяются:</w:t>
      </w:r>
      <w:r w:rsidRPr="00A85871">
        <w:rPr>
          <w:lang w:val="ru-RU"/>
        </w:rPr>
        <w:br/>
      </w:r>
      <w:r w:rsidRPr="00A85871">
        <w:rPr>
          <w:rFonts w:hAnsi="Times New Roman" w:cs="Times New Roman"/>
          <w:color w:val="000000"/>
          <w:sz w:val="24"/>
          <w:szCs w:val="24"/>
          <w:lang w:val="ru-RU"/>
        </w:rPr>
        <w:t>– количество дней неиспользованного отпуска;</w:t>
      </w:r>
      <w:r w:rsidRPr="00A85871">
        <w:rPr>
          <w:lang w:val="ru-RU"/>
        </w:rPr>
        <w:br/>
      </w:r>
      <w:r w:rsidRPr="00A85871">
        <w:rPr>
          <w:rFonts w:hAnsi="Times New Roman" w:cs="Times New Roman"/>
          <w:color w:val="000000"/>
          <w:sz w:val="24"/>
          <w:szCs w:val="24"/>
          <w:lang w:val="ru-RU"/>
        </w:rPr>
        <w:t>– среднедневная сумма расходов на оплату труда;</w:t>
      </w:r>
      <w:r w:rsidRPr="00A85871">
        <w:rPr>
          <w:lang w:val="ru-RU"/>
        </w:rPr>
        <w:br/>
      </w:r>
      <w:r w:rsidRPr="00A85871">
        <w:rPr>
          <w:rFonts w:hAnsi="Times New Roman" w:cs="Times New Roman"/>
          <w:color w:val="000000"/>
          <w:sz w:val="24"/>
          <w:szCs w:val="24"/>
          <w:lang w:val="ru-RU"/>
        </w:rPr>
        <w:lastRenderedPageBreak/>
        <w:t>– сумма отчислений на обязательное пенсионное, социальное, медицинское страхование и</w:t>
      </w:r>
      <w:r>
        <w:rPr>
          <w:rFonts w:hAnsi="Times New Roman" w:cs="Times New Roman"/>
          <w:color w:val="000000"/>
          <w:sz w:val="24"/>
          <w:szCs w:val="24"/>
        </w:rPr>
        <w:t> </w:t>
      </w:r>
      <w:r w:rsidRPr="00A85871">
        <w:rPr>
          <w:rFonts w:hAnsi="Times New Roman" w:cs="Times New Roman"/>
          <w:color w:val="000000"/>
          <w:sz w:val="24"/>
          <w:szCs w:val="24"/>
          <w:lang w:val="ru-RU"/>
        </w:rPr>
        <w:t>на страхование от несчастных случаев и профзаболеваний.</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комиссия отражает в акте инвентаризации резервов, которого утверждена в учетной политике учреждения</w:t>
      </w:r>
    </w:p>
    <w:p w:rsidR="006516D3" w:rsidRPr="00A85871" w:rsidRDefault="005203B9">
      <w:pPr>
        <w:rPr>
          <w:rFonts w:hAnsi="Times New Roman" w:cs="Times New Roman"/>
          <w:color w:val="000000"/>
          <w:sz w:val="24"/>
          <w:szCs w:val="24"/>
          <w:lang w:val="ru-RU"/>
        </w:rPr>
      </w:pPr>
      <w:r>
        <w:rPr>
          <w:rFonts w:hAnsi="Times New Roman" w:cs="Times New Roman"/>
          <w:color w:val="000000"/>
          <w:sz w:val="24"/>
          <w:szCs w:val="24"/>
          <w:lang w:val="ru-RU"/>
        </w:rPr>
        <w:t>3.11</w:t>
      </w:r>
      <w:r w:rsidR="00F51AED" w:rsidRPr="00A85871">
        <w:rPr>
          <w:rFonts w:hAnsi="Times New Roman" w:cs="Times New Roman"/>
          <w:color w:val="000000"/>
          <w:sz w:val="24"/>
          <w:szCs w:val="24"/>
          <w:lang w:val="ru-RU"/>
        </w:rPr>
        <w:t>. При инвентаризации доходов будущих периодов комиссия проверяет правомерность</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отнесения полученных доходов к доходам будущих периодов. К доходам будущих периодов</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относятся в том числе:</w:t>
      </w:r>
      <w:r w:rsidR="00F51AED" w:rsidRPr="00A85871">
        <w:rPr>
          <w:lang w:val="ru-RU"/>
        </w:rPr>
        <w:br/>
      </w:r>
      <w:r w:rsidR="00F51AED" w:rsidRPr="00A85871">
        <w:rPr>
          <w:rFonts w:hAnsi="Times New Roman" w:cs="Times New Roman"/>
          <w:color w:val="000000"/>
          <w:sz w:val="24"/>
          <w:szCs w:val="24"/>
          <w:lang w:val="ru-RU"/>
        </w:rPr>
        <w:t>– доходы от аренды;</w:t>
      </w:r>
      <w:r w:rsidR="00F51AED" w:rsidRPr="00A85871">
        <w:rPr>
          <w:lang w:val="ru-RU"/>
        </w:rPr>
        <w:br/>
      </w:r>
      <w:r w:rsidR="00F51AED" w:rsidRPr="00A85871">
        <w:rPr>
          <w:rFonts w:hAnsi="Times New Roman" w:cs="Times New Roman"/>
          <w:color w:val="000000"/>
          <w:sz w:val="24"/>
          <w:szCs w:val="24"/>
          <w:lang w:val="ru-RU"/>
        </w:rPr>
        <w:t>– суммы субсидии на финансовое обеспечение государственного задания по соглашению,</w:t>
      </w:r>
      <w:r w:rsidR="00F51AED" w:rsidRPr="00A85871">
        <w:rPr>
          <w:lang w:val="ru-RU"/>
        </w:rPr>
        <w:br/>
      </w:r>
      <w:r w:rsidR="00F51AED" w:rsidRPr="00A85871">
        <w:rPr>
          <w:rFonts w:hAnsi="Times New Roman" w:cs="Times New Roman"/>
          <w:color w:val="000000"/>
          <w:sz w:val="24"/>
          <w:szCs w:val="24"/>
          <w:lang w:val="ru-RU"/>
        </w:rPr>
        <w:t>которое подписано в текущем году на будущий год.</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Также проверяется правильность формирования оценки доходов будущих периодов. При инвентаризации, проводимой перед годовой отчетностью, проверяется обоснованность</w:t>
      </w:r>
      <w:r>
        <w:rPr>
          <w:rFonts w:hAnsi="Times New Roman" w:cs="Times New Roman"/>
          <w:color w:val="000000"/>
          <w:sz w:val="24"/>
          <w:szCs w:val="24"/>
        </w:rPr>
        <w:t> </w:t>
      </w:r>
      <w:r w:rsidRPr="00A85871">
        <w:rPr>
          <w:rFonts w:hAnsi="Times New Roman" w:cs="Times New Roman"/>
          <w:color w:val="000000"/>
          <w:sz w:val="24"/>
          <w:szCs w:val="24"/>
          <w:lang w:val="ru-RU"/>
        </w:rPr>
        <w:t>наличия остатков.</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Результаты инвентаризации комиссия отражает в акте инвентаризации доходов будущих периодов, форма которого утверждена в учетной политике учреждения.</w:t>
      </w: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t>4. Оформление результатов инвентаризации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4.1. Правильно оформленные инвентаризационной комиссией и подписанные всеми ее</w:t>
      </w:r>
      <w:r>
        <w:rPr>
          <w:rFonts w:hAnsi="Times New Roman" w:cs="Times New Roman"/>
          <w:color w:val="000000"/>
          <w:sz w:val="24"/>
          <w:szCs w:val="24"/>
        </w:rPr>
        <w:t> </w:t>
      </w:r>
      <w:r w:rsidRPr="00A85871">
        <w:rPr>
          <w:rFonts w:hAnsi="Times New Roman" w:cs="Times New Roman"/>
          <w:color w:val="000000"/>
          <w:sz w:val="24"/>
          <w:szCs w:val="24"/>
          <w:lang w:val="ru-RU"/>
        </w:rPr>
        <w:t>членами и ответственными лицами инвентаризационные описи (сличительные ведомости),</w:t>
      </w:r>
      <w:r>
        <w:rPr>
          <w:rFonts w:hAnsi="Times New Roman" w:cs="Times New Roman"/>
          <w:color w:val="000000"/>
          <w:sz w:val="24"/>
          <w:szCs w:val="24"/>
        </w:rPr>
        <w:t> </w:t>
      </w:r>
      <w:r w:rsidRPr="00A85871">
        <w:rPr>
          <w:rFonts w:hAnsi="Times New Roman" w:cs="Times New Roman"/>
          <w:color w:val="000000"/>
          <w:sz w:val="24"/>
          <w:szCs w:val="24"/>
          <w:lang w:val="ru-RU"/>
        </w:rPr>
        <w:t>акты о результатах инвентаризации передаются в бухгалтерию для выверки данных</w:t>
      </w:r>
      <w:r>
        <w:rPr>
          <w:rFonts w:hAnsi="Times New Roman" w:cs="Times New Roman"/>
          <w:color w:val="000000"/>
          <w:sz w:val="24"/>
          <w:szCs w:val="24"/>
        </w:rPr>
        <w:t> </w:t>
      </w:r>
      <w:r w:rsidRPr="00A85871">
        <w:rPr>
          <w:rFonts w:hAnsi="Times New Roman" w:cs="Times New Roman"/>
          <w:color w:val="000000"/>
          <w:sz w:val="24"/>
          <w:szCs w:val="24"/>
          <w:lang w:val="ru-RU"/>
        </w:rPr>
        <w:t xml:space="preserve">фактического наличия </w:t>
      </w:r>
      <w:proofErr w:type="spellStart"/>
      <w:r w:rsidRPr="00A85871">
        <w:rPr>
          <w:rFonts w:hAnsi="Times New Roman" w:cs="Times New Roman"/>
          <w:color w:val="000000"/>
          <w:sz w:val="24"/>
          <w:szCs w:val="24"/>
          <w:lang w:val="ru-RU"/>
        </w:rPr>
        <w:t>имущественно</w:t>
      </w:r>
      <w:proofErr w:type="spellEnd"/>
      <w:r w:rsidRPr="00A85871">
        <w:rPr>
          <w:rFonts w:hAnsi="Times New Roman" w:cs="Times New Roman"/>
          <w:color w:val="000000"/>
          <w:sz w:val="24"/>
          <w:szCs w:val="24"/>
          <w:lang w:val="ru-RU"/>
        </w:rPr>
        <w:t>-материальных и других ценностей, финансовых</w:t>
      </w:r>
      <w:r>
        <w:rPr>
          <w:rFonts w:hAnsi="Times New Roman" w:cs="Times New Roman"/>
          <w:color w:val="000000"/>
          <w:sz w:val="24"/>
          <w:szCs w:val="24"/>
        </w:rPr>
        <w:t> </w:t>
      </w:r>
      <w:r w:rsidRPr="00A85871">
        <w:rPr>
          <w:rFonts w:hAnsi="Times New Roman" w:cs="Times New Roman"/>
          <w:color w:val="000000"/>
          <w:sz w:val="24"/>
          <w:szCs w:val="24"/>
          <w:lang w:val="ru-RU"/>
        </w:rPr>
        <w:t>активов и обязательств с данными бухгалтерского учета.</w:t>
      </w:r>
    </w:p>
    <w:p w:rsidR="00586C13" w:rsidRPr="00B8217E" w:rsidRDefault="00586C13" w:rsidP="00586C13">
      <w:pPr>
        <w:pStyle w:val="pboth"/>
        <w:shd w:val="clear" w:color="auto" w:fill="FFFFFF"/>
        <w:spacing w:before="0" w:beforeAutospacing="0" w:after="300" w:afterAutospacing="0" w:line="293" w:lineRule="atLeast"/>
        <w:rPr>
          <w:color w:val="000000"/>
        </w:rPr>
      </w:pPr>
      <w:r w:rsidRPr="00F944B0">
        <w:rPr>
          <w:color w:val="000000"/>
        </w:rPr>
        <w:t>4.2.</w:t>
      </w:r>
      <w:r w:rsidR="00B8217E" w:rsidRPr="00F944B0">
        <w:rPr>
          <w:color w:val="000000"/>
        </w:rPr>
        <w:t xml:space="preserve"> </w:t>
      </w:r>
      <w:r w:rsidRPr="00F944B0">
        <w:rPr>
          <w:color w:val="000000"/>
        </w:rPr>
        <w:t xml:space="preserve"> В случае выявления при инвентаризации расхождений данных об объектах инвентаризации, отраженных в регистрах бухгалтерского учета и данных о фактическом наличии у субъекта учета соответствующих объектов (далее - отклонения при инвентаризации) комиссией обеспечивается обоснованная квалификация отклонений при инвентаризации.</w:t>
      </w:r>
    </w:p>
    <w:p w:rsidR="006516D3" w:rsidRPr="00A85871" w:rsidRDefault="00586C13">
      <w:pPr>
        <w:rPr>
          <w:rFonts w:hAnsi="Times New Roman" w:cs="Times New Roman"/>
          <w:color w:val="000000"/>
          <w:sz w:val="24"/>
          <w:szCs w:val="24"/>
          <w:lang w:val="ru-RU"/>
        </w:rPr>
      </w:pPr>
      <w:r>
        <w:rPr>
          <w:rFonts w:hAnsi="Times New Roman" w:cs="Times New Roman"/>
          <w:color w:val="000000"/>
          <w:sz w:val="24"/>
          <w:szCs w:val="24"/>
          <w:lang w:val="ru-RU"/>
        </w:rPr>
        <w:t>4.3</w:t>
      </w:r>
      <w:r w:rsidR="00F51AED" w:rsidRPr="00A85871">
        <w:rPr>
          <w:rFonts w:hAnsi="Times New Roman" w:cs="Times New Roman"/>
          <w:color w:val="000000"/>
          <w:sz w:val="24"/>
          <w:szCs w:val="24"/>
          <w:lang w:val="ru-RU"/>
        </w:rPr>
        <w:t>. Результаты инвентаризации отражаются в бухгалтерском учете и отчетности того</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месяца, в котором была закончена инвентаризация, а по годовой инвентаризации – в</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годовом бухгалтерском отчете.</w:t>
      </w:r>
    </w:p>
    <w:p w:rsidR="006516D3" w:rsidRDefault="00586C13">
      <w:pPr>
        <w:rPr>
          <w:rFonts w:hAnsi="Times New Roman" w:cs="Times New Roman"/>
          <w:color w:val="000000"/>
          <w:sz w:val="24"/>
          <w:szCs w:val="24"/>
          <w:lang w:val="ru-RU"/>
        </w:rPr>
      </w:pPr>
      <w:r>
        <w:rPr>
          <w:rFonts w:hAnsi="Times New Roman" w:cs="Times New Roman"/>
          <w:color w:val="000000"/>
          <w:sz w:val="24"/>
          <w:szCs w:val="24"/>
          <w:lang w:val="ru-RU"/>
        </w:rPr>
        <w:t>4.4</w:t>
      </w:r>
      <w:r w:rsidR="00F51AED" w:rsidRPr="00A85871">
        <w:rPr>
          <w:rFonts w:hAnsi="Times New Roman" w:cs="Times New Roman"/>
          <w:color w:val="000000"/>
          <w:sz w:val="24"/>
          <w:szCs w:val="24"/>
          <w:lang w:val="ru-RU"/>
        </w:rPr>
        <w:t>. На суммы выявленных излишков, недостач основных средств, нематериальных активов,</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материальных запасов инвентаризационная комиссия требует объяснение с ответственного</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лица по причинам расхождений с данными бухгалтерского учета. Приказом руководителя</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создается комиссия для проведения внутреннего служебного расследования для выявления</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виновного лица, допустившего возникновение не</w:t>
      </w:r>
      <w:r w:rsidR="00BB4F4D">
        <w:rPr>
          <w:rFonts w:hAnsi="Times New Roman" w:cs="Times New Roman"/>
          <w:color w:val="000000"/>
          <w:sz w:val="24"/>
          <w:szCs w:val="24"/>
          <w:lang w:val="ru-RU"/>
        </w:rPr>
        <w:t xml:space="preserve"> </w:t>
      </w:r>
      <w:r w:rsidR="00F51AED" w:rsidRPr="00A85871">
        <w:rPr>
          <w:rFonts w:hAnsi="Times New Roman" w:cs="Times New Roman"/>
          <w:color w:val="000000"/>
          <w:sz w:val="24"/>
          <w:szCs w:val="24"/>
          <w:lang w:val="ru-RU"/>
        </w:rPr>
        <w:t>сохранности доверенных ему</w:t>
      </w:r>
      <w:r w:rsidR="00F51AED">
        <w:rPr>
          <w:rFonts w:hAnsi="Times New Roman" w:cs="Times New Roman"/>
          <w:color w:val="000000"/>
          <w:sz w:val="24"/>
          <w:szCs w:val="24"/>
        </w:rPr>
        <w:t> </w:t>
      </w:r>
      <w:r w:rsidR="00F51AED" w:rsidRPr="00A85871">
        <w:rPr>
          <w:rFonts w:hAnsi="Times New Roman" w:cs="Times New Roman"/>
          <w:color w:val="000000"/>
          <w:sz w:val="24"/>
          <w:szCs w:val="24"/>
          <w:lang w:val="ru-RU"/>
        </w:rPr>
        <w:t>материальных ценностей.</w:t>
      </w:r>
    </w:p>
    <w:p w:rsidR="00803EAD" w:rsidRDefault="00803EAD">
      <w:pPr>
        <w:rPr>
          <w:rFonts w:hAnsi="Times New Roman" w:cs="Times New Roman"/>
          <w:color w:val="000000"/>
          <w:sz w:val="24"/>
          <w:szCs w:val="24"/>
          <w:lang w:val="ru-RU"/>
        </w:rPr>
      </w:pPr>
    </w:p>
    <w:p w:rsidR="00803EAD" w:rsidRPr="00A85871" w:rsidRDefault="00803EAD">
      <w:pPr>
        <w:rPr>
          <w:rFonts w:hAnsi="Times New Roman" w:cs="Times New Roman"/>
          <w:color w:val="000000"/>
          <w:sz w:val="24"/>
          <w:szCs w:val="24"/>
          <w:lang w:val="ru-RU"/>
        </w:rPr>
      </w:pP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lastRenderedPageBreak/>
        <w:t xml:space="preserve">5. Особенности инвентаризации имущества с помощью видео- и </w:t>
      </w:r>
      <w:proofErr w:type="spellStart"/>
      <w:r w:rsidRPr="00A85871">
        <w:rPr>
          <w:rFonts w:hAnsi="Times New Roman" w:cs="Times New Roman"/>
          <w:b/>
          <w:bCs/>
          <w:color w:val="000000"/>
          <w:sz w:val="24"/>
          <w:szCs w:val="24"/>
          <w:lang w:val="ru-RU"/>
        </w:rPr>
        <w:t>фотофиксации</w:t>
      </w:r>
      <w:proofErr w:type="spellEnd"/>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5.1.</w:t>
      </w:r>
      <w:r>
        <w:rPr>
          <w:rFonts w:hAnsi="Times New Roman" w:cs="Times New Roman"/>
          <w:color w:val="000000"/>
          <w:sz w:val="24"/>
          <w:szCs w:val="24"/>
        </w:rPr>
        <w:t> </w:t>
      </w:r>
      <w:r w:rsidRPr="00A85871">
        <w:rPr>
          <w:rFonts w:hAnsi="Times New Roman" w:cs="Times New Roman"/>
          <w:color w:val="000000"/>
          <w:sz w:val="24"/>
          <w:szCs w:val="24"/>
          <w:lang w:val="ru-RU"/>
        </w:rPr>
        <w:t>Инвентаризация имущества производится по его местонахождению и в разрезе</w:t>
      </w:r>
      <w:r w:rsidRPr="00A85871">
        <w:rPr>
          <w:lang w:val="ru-RU"/>
        </w:rPr>
        <w:br/>
      </w:r>
      <w:r w:rsidRPr="00A85871">
        <w:rPr>
          <w:rFonts w:hAnsi="Times New Roman" w:cs="Times New Roman"/>
          <w:color w:val="000000"/>
          <w:sz w:val="24"/>
          <w:szCs w:val="24"/>
          <w:lang w:val="ru-RU"/>
        </w:rPr>
        <w:t>ответственных</w:t>
      </w:r>
      <w:r>
        <w:rPr>
          <w:rFonts w:hAnsi="Times New Roman" w:cs="Times New Roman"/>
          <w:color w:val="000000"/>
          <w:sz w:val="24"/>
          <w:szCs w:val="24"/>
        </w:rPr>
        <w:t> </w:t>
      </w:r>
      <w:r w:rsidRPr="00A85871">
        <w:rPr>
          <w:rFonts w:hAnsi="Times New Roman" w:cs="Times New Roman"/>
          <w:color w:val="000000"/>
          <w:sz w:val="24"/>
          <w:szCs w:val="24"/>
          <w:lang w:val="ru-RU"/>
        </w:rPr>
        <w:t>лиц. Инвентаризируется имущество в структурных подразделениях учреждения, филиале, складе</w:t>
      </w:r>
      <w:r>
        <w:rPr>
          <w:rFonts w:hAnsi="Times New Roman" w:cs="Times New Roman"/>
          <w:color w:val="000000"/>
          <w:sz w:val="24"/>
          <w:szCs w:val="24"/>
        </w:rPr>
        <w:t> </w:t>
      </w:r>
      <w:r w:rsidRPr="00A85871">
        <w:rPr>
          <w:rFonts w:hAnsi="Times New Roman" w:cs="Times New Roman"/>
          <w:color w:val="000000"/>
          <w:sz w:val="24"/>
          <w:szCs w:val="24"/>
          <w:lang w:val="ru-RU"/>
        </w:rPr>
        <w:t xml:space="preserve">с помощью видео- и </w:t>
      </w:r>
      <w:proofErr w:type="spellStart"/>
      <w:r w:rsidRPr="00A85871">
        <w:rPr>
          <w:rFonts w:hAnsi="Times New Roman" w:cs="Times New Roman"/>
          <w:color w:val="000000"/>
          <w:sz w:val="24"/>
          <w:szCs w:val="24"/>
          <w:lang w:val="ru-RU"/>
        </w:rPr>
        <w:t>фотофиксации</w:t>
      </w:r>
      <w:proofErr w:type="spellEnd"/>
      <w:r w:rsidRPr="00A85871">
        <w:rPr>
          <w:rFonts w:hAnsi="Times New Roman" w:cs="Times New Roman"/>
          <w:color w:val="000000"/>
          <w:sz w:val="24"/>
          <w:szCs w:val="24"/>
          <w:lang w:val="ru-RU"/>
        </w:rPr>
        <w:t>.</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5.2. Записывать видео инвентаризации может любой член комиссии на телефон с камерой. Он же производит фотосъемку имущества по местам его хранения. Председатель обеспечивает, чтобы запись была качественной, в кадр попадало все, что происходит в помещении, и вся процедура инвентаризации целиком, включая опечатывание помещений по окончании инвентаризации, если оно проводится.</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5.3.</w:t>
      </w:r>
      <w:r>
        <w:rPr>
          <w:rFonts w:hAnsi="Times New Roman" w:cs="Times New Roman"/>
          <w:color w:val="000000"/>
          <w:sz w:val="24"/>
          <w:szCs w:val="24"/>
        </w:rPr>
        <w:t> </w:t>
      </w:r>
      <w:r w:rsidRPr="00A85871">
        <w:rPr>
          <w:rFonts w:hAnsi="Times New Roman" w:cs="Times New Roman"/>
          <w:color w:val="000000"/>
          <w:sz w:val="24"/>
          <w:szCs w:val="24"/>
          <w:lang w:val="ru-RU"/>
        </w:rPr>
        <w:t xml:space="preserve">Полученные файлы ответственный член комиссии отправляет другим членам комиссии, чтобы зафиксировать наличие имущества и оформить это в инвентаризационных описях с помощью программы для общения в сети </w:t>
      </w:r>
      <w:r>
        <w:rPr>
          <w:rFonts w:hAnsi="Times New Roman" w:cs="Times New Roman"/>
          <w:color w:val="000000"/>
          <w:sz w:val="24"/>
          <w:szCs w:val="24"/>
        </w:rPr>
        <w:t>WhatsApp</w:t>
      </w:r>
      <w:r w:rsidRPr="00A85871">
        <w:rPr>
          <w:rFonts w:hAnsi="Times New Roman" w:cs="Times New Roman"/>
          <w:color w:val="000000"/>
          <w:sz w:val="24"/>
          <w:szCs w:val="24"/>
          <w:lang w:val="ru-RU"/>
        </w:rPr>
        <w:t>.</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5.4. Председатель комиссии передает описи членам комиссии, которые присутствовали удаленно, не позднее следующего рабочего дня после возвращения из места ее проведения, а члены комиссии, подписав описи, передают их в бухгалтерию не позднее следующего рабочего дня после получения. Видеозаписи и фото, которые подтверждают, что имущество фактически находится в указанных местах хранения у ответственных лиц,</w:t>
      </w:r>
      <w:r>
        <w:rPr>
          <w:rFonts w:hAnsi="Times New Roman" w:cs="Times New Roman"/>
          <w:color w:val="000000"/>
          <w:sz w:val="24"/>
          <w:szCs w:val="24"/>
        </w:rPr>
        <w:t> </w:t>
      </w:r>
      <w:r w:rsidRPr="00A85871">
        <w:rPr>
          <w:rFonts w:hAnsi="Times New Roman" w:cs="Times New Roman"/>
          <w:color w:val="000000"/>
          <w:sz w:val="24"/>
          <w:szCs w:val="24"/>
          <w:lang w:val="ru-RU"/>
        </w:rPr>
        <w:t>по окончании инвентаризации передаются в электронный архив.</w:t>
      </w:r>
    </w:p>
    <w:p w:rsidR="006516D3" w:rsidRPr="00A85871" w:rsidRDefault="00F51AED">
      <w:pPr>
        <w:jc w:val="center"/>
        <w:rPr>
          <w:rFonts w:hAnsi="Times New Roman" w:cs="Times New Roman"/>
          <w:color w:val="000000"/>
          <w:sz w:val="24"/>
          <w:szCs w:val="24"/>
          <w:lang w:val="ru-RU"/>
        </w:rPr>
      </w:pPr>
      <w:r w:rsidRPr="00A85871">
        <w:rPr>
          <w:rFonts w:hAnsi="Times New Roman" w:cs="Times New Roman"/>
          <w:b/>
          <w:bCs/>
          <w:color w:val="000000"/>
          <w:sz w:val="24"/>
          <w:szCs w:val="24"/>
          <w:lang w:val="ru-RU"/>
        </w:rPr>
        <w:t>График проведения инвентаризации</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Инвентаризация проводится со следующей периодичностью и в сроки.</w:t>
      </w:r>
    </w:p>
    <w:tbl>
      <w:tblPr>
        <w:tblW w:w="0" w:type="auto"/>
        <w:tblCellMar>
          <w:top w:w="15" w:type="dxa"/>
          <w:left w:w="15" w:type="dxa"/>
          <w:bottom w:w="15" w:type="dxa"/>
          <w:right w:w="15" w:type="dxa"/>
        </w:tblCellMar>
        <w:tblLook w:val="0600" w:firstRow="0" w:lastRow="0" w:firstColumn="0" w:lastColumn="0" w:noHBand="1" w:noVBand="1"/>
      </w:tblPr>
      <w:tblGrid>
        <w:gridCol w:w="494"/>
        <w:gridCol w:w="3954"/>
        <w:gridCol w:w="2229"/>
        <w:gridCol w:w="2334"/>
      </w:tblGrid>
      <w:tr w:rsidR="006516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b/>
                <w:bCs/>
                <w:color w:val="000000"/>
                <w:sz w:val="24"/>
                <w:szCs w:val="24"/>
              </w:rPr>
              <w:t>№</w:t>
            </w:r>
            <w:r>
              <w:br/>
            </w:r>
            <w:r>
              <w:rPr>
                <w:rFonts w:hAnsi="Times New Roman" w:cs="Times New Roman"/>
                <w:b/>
                <w:bCs/>
                <w:color w:val="000000"/>
                <w:sz w:val="24"/>
                <w:szCs w:val="24"/>
              </w:rPr>
              <w:t>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b/>
                <w:bCs/>
                <w:color w:val="000000"/>
                <w:sz w:val="24"/>
                <w:szCs w:val="24"/>
              </w:rPr>
              <w:t>Наименование объектов</w:t>
            </w:r>
            <w:r>
              <w:br/>
            </w:r>
            <w:r>
              <w:rPr>
                <w:rFonts w:hAnsi="Times New Roman" w:cs="Times New Roman"/>
                <w:b/>
                <w:bCs/>
                <w:color w:val="000000"/>
                <w:sz w:val="24"/>
                <w:szCs w:val="24"/>
              </w:rPr>
              <w:t>инвентаризации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b/>
                <w:bCs/>
                <w:color w:val="000000"/>
                <w:sz w:val="24"/>
                <w:szCs w:val="24"/>
              </w:rPr>
              <w:t>Сроки проведения</w:t>
            </w:r>
            <w:r>
              <w:br/>
            </w:r>
            <w:r>
              <w:rPr>
                <w:rFonts w:hAnsi="Times New Roman" w:cs="Times New Roman"/>
                <w:b/>
                <w:bCs/>
                <w:color w:val="000000"/>
                <w:sz w:val="24"/>
                <w:szCs w:val="24"/>
              </w:rPr>
              <w:t>инвентаризации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b/>
                <w:bCs/>
                <w:color w:val="000000"/>
                <w:sz w:val="24"/>
                <w:szCs w:val="24"/>
              </w:rPr>
              <w:t>Период проведения</w:t>
            </w:r>
            <w:r>
              <w:br/>
            </w:r>
            <w:r>
              <w:rPr>
                <w:rFonts w:hAnsi="Times New Roman" w:cs="Times New Roman"/>
                <w:b/>
                <w:bCs/>
                <w:color w:val="000000"/>
                <w:sz w:val="24"/>
                <w:szCs w:val="24"/>
              </w:rPr>
              <w:t>инвентаризации</w:t>
            </w:r>
          </w:p>
        </w:tc>
      </w:tr>
      <w:tr w:rsidR="006516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Pr="00A85871" w:rsidRDefault="00F51AED">
            <w:pPr>
              <w:rPr>
                <w:lang w:val="ru-RU"/>
              </w:rPr>
            </w:pPr>
            <w:r w:rsidRPr="00A85871">
              <w:rPr>
                <w:rFonts w:hAnsi="Times New Roman" w:cs="Times New Roman"/>
                <w:color w:val="000000"/>
                <w:sz w:val="24"/>
                <w:szCs w:val="24"/>
                <w:lang w:val="ru-RU"/>
              </w:rPr>
              <w:t>Нефинансовые активы</w:t>
            </w:r>
            <w:r w:rsidRPr="00A85871">
              <w:rPr>
                <w:lang w:val="ru-RU"/>
              </w:rPr>
              <w:br/>
            </w:r>
            <w:r w:rsidRPr="00A85871">
              <w:rPr>
                <w:rFonts w:hAnsi="Times New Roman" w:cs="Times New Roman"/>
                <w:color w:val="000000"/>
                <w:sz w:val="24"/>
                <w:szCs w:val="24"/>
                <w:lang w:val="ru-RU"/>
              </w:rPr>
              <w:t>(основные средства,</w:t>
            </w:r>
            <w:r w:rsidRPr="00A85871">
              <w:rPr>
                <w:lang w:val="ru-RU"/>
              </w:rPr>
              <w:br/>
            </w:r>
            <w:r w:rsidRPr="00A85871">
              <w:rPr>
                <w:rFonts w:hAnsi="Times New Roman" w:cs="Times New Roman"/>
                <w:color w:val="000000"/>
                <w:sz w:val="24"/>
                <w:szCs w:val="24"/>
                <w:lang w:val="ru-RU"/>
              </w:rPr>
              <w:t>материальные запасы,</w:t>
            </w:r>
            <w:r w:rsidRPr="00A85871">
              <w:rPr>
                <w:lang w:val="ru-RU"/>
              </w:rPr>
              <w:br/>
            </w:r>
            <w:r w:rsidRPr="00A85871">
              <w:rPr>
                <w:rFonts w:hAnsi="Times New Roman" w:cs="Times New Roman"/>
                <w:color w:val="000000"/>
                <w:sz w:val="24"/>
                <w:szCs w:val="24"/>
                <w:lang w:val="ru-RU"/>
              </w:rPr>
              <w:t>нематериальные активы)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proofErr w:type="spellStart"/>
            <w:r>
              <w:rPr>
                <w:rFonts w:hAnsi="Times New Roman" w:cs="Times New Roman"/>
                <w:color w:val="000000"/>
                <w:sz w:val="24"/>
                <w:szCs w:val="24"/>
              </w:rPr>
              <w:t>Ежегодно</w:t>
            </w:r>
            <w:proofErr w:type="spellEnd"/>
            <w:r>
              <w:br/>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1 </w:t>
            </w:r>
            <w:proofErr w:type="spellStart"/>
            <w:r>
              <w:rPr>
                <w:rFonts w:hAnsi="Times New Roman" w:cs="Times New Roman"/>
                <w:color w:val="000000"/>
                <w:sz w:val="24"/>
                <w:szCs w:val="24"/>
              </w:rPr>
              <w:t>декабря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Год</w:t>
            </w:r>
          </w:p>
        </w:tc>
      </w:tr>
      <w:tr w:rsidR="006516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Pr="00A85871" w:rsidRDefault="00F51AED">
            <w:pPr>
              <w:rPr>
                <w:lang w:val="ru-RU"/>
              </w:rPr>
            </w:pPr>
            <w:r w:rsidRPr="00A85871">
              <w:rPr>
                <w:rFonts w:hAnsi="Times New Roman" w:cs="Times New Roman"/>
                <w:color w:val="000000"/>
                <w:sz w:val="24"/>
                <w:szCs w:val="24"/>
                <w:lang w:val="ru-RU"/>
              </w:rPr>
              <w:t>Финансовые активы</w:t>
            </w:r>
            <w:r w:rsidRPr="00A85871">
              <w:rPr>
                <w:lang w:val="ru-RU"/>
              </w:rPr>
              <w:br/>
            </w:r>
            <w:r w:rsidRPr="00A85871">
              <w:rPr>
                <w:rFonts w:hAnsi="Times New Roman" w:cs="Times New Roman"/>
                <w:color w:val="000000"/>
                <w:sz w:val="24"/>
                <w:szCs w:val="24"/>
                <w:lang w:val="ru-RU"/>
              </w:rPr>
              <w:t>(финансовые вложения,</w:t>
            </w:r>
            <w:r w:rsidRPr="00A85871">
              <w:rPr>
                <w:lang w:val="ru-RU"/>
              </w:rPr>
              <w:br/>
            </w:r>
            <w:r w:rsidRPr="00A85871">
              <w:rPr>
                <w:rFonts w:hAnsi="Times New Roman" w:cs="Times New Roman"/>
                <w:color w:val="000000"/>
                <w:sz w:val="24"/>
                <w:szCs w:val="24"/>
                <w:lang w:val="ru-RU"/>
              </w:rPr>
              <w:t>денежные средства на</w:t>
            </w:r>
            <w:r w:rsidRPr="00A85871">
              <w:rPr>
                <w:lang w:val="ru-RU"/>
              </w:rPr>
              <w:br/>
            </w:r>
            <w:r w:rsidRPr="00A85871">
              <w:rPr>
                <w:rFonts w:hAnsi="Times New Roman" w:cs="Times New Roman"/>
                <w:color w:val="000000"/>
                <w:sz w:val="24"/>
                <w:szCs w:val="24"/>
                <w:lang w:val="ru-RU"/>
              </w:rPr>
              <w:t>счетах, дебиторская</w:t>
            </w:r>
            <w:r w:rsidRPr="00A85871">
              <w:rPr>
                <w:lang w:val="ru-RU"/>
              </w:rPr>
              <w:br/>
            </w:r>
            <w:r w:rsidRPr="00A85871">
              <w:rPr>
                <w:rFonts w:hAnsi="Times New Roman" w:cs="Times New Roman"/>
                <w:color w:val="000000"/>
                <w:sz w:val="24"/>
                <w:szCs w:val="24"/>
                <w:lang w:val="ru-RU"/>
              </w:rPr>
              <w:t>задолженность)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proofErr w:type="spellStart"/>
            <w:r>
              <w:rPr>
                <w:rFonts w:hAnsi="Times New Roman" w:cs="Times New Roman"/>
                <w:color w:val="000000"/>
                <w:sz w:val="24"/>
                <w:szCs w:val="24"/>
              </w:rPr>
              <w:t>Ежегодно</w:t>
            </w:r>
            <w:proofErr w:type="spellEnd"/>
            <w:r>
              <w:br/>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1 </w:t>
            </w:r>
            <w:proofErr w:type="spellStart"/>
            <w:r>
              <w:rPr>
                <w:rFonts w:hAnsi="Times New Roman" w:cs="Times New Roman"/>
                <w:color w:val="000000"/>
                <w:sz w:val="24"/>
                <w:szCs w:val="24"/>
              </w:rPr>
              <w:t>декабря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Год</w:t>
            </w:r>
          </w:p>
        </w:tc>
      </w:tr>
      <w:tr w:rsidR="006516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Ревизия кассы, соблюдение порядка ведения кассовых</w:t>
            </w:r>
            <w:r w:rsidRPr="00A85871">
              <w:rPr>
                <w:lang w:val="ru-RU"/>
              </w:rPr>
              <w:br/>
            </w:r>
            <w:r w:rsidRPr="00A85871">
              <w:rPr>
                <w:rFonts w:hAnsi="Times New Roman" w:cs="Times New Roman"/>
                <w:color w:val="000000"/>
                <w:sz w:val="24"/>
                <w:szCs w:val="24"/>
                <w:lang w:val="ru-RU"/>
              </w:rPr>
              <w:t>операций.</w:t>
            </w:r>
          </w:p>
          <w:p w:rsidR="006516D3" w:rsidRPr="00A85871" w:rsidRDefault="00F51AED">
            <w:pPr>
              <w:rPr>
                <w:rFonts w:hAnsi="Times New Roman" w:cs="Times New Roman"/>
                <w:color w:val="000000"/>
                <w:sz w:val="24"/>
                <w:szCs w:val="24"/>
                <w:lang w:val="ru-RU"/>
              </w:rPr>
            </w:pPr>
            <w:r w:rsidRPr="00A85871">
              <w:rPr>
                <w:rFonts w:hAnsi="Times New Roman" w:cs="Times New Roman"/>
                <w:color w:val="000000"/>
                <w:sz w:val="24"/>
                <w:szCs w:val="24"/>
                <w:lang w:val="ru-RU"/>
              </w:rPr>
              <w:t>Проверка наличия, выдачи и списания бланков строгой</w:t>
            </w:r>
            <w:r w:rsidRPr="00A85871">
              <w:rPr>
                <w:lang w:val="ru-RU"/>
              </w:rPr>
              <w:br/>
            </w:r>
            <w:r w:rsidRPr="00A85871">
              <w:rPr>
                <w:rFonts w:hAnsi="Times New Roman" w:cs="Times New Roman"/>
                <w:color w:val="000000"/>
                <w:sz w:val="24"/>
                <w:szCs w:val="24"/>
                <w:lang w:val="ru-RU"/>
              </w:rPr>
              <w:t>отчетности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Pr="00A85871" w:rsidRDefault="00F51AED">
            <w:pPr>
              <w:rPr>
                <w:lang w:val="ru-RU"/>
              </w:rPr>
            </w:pPr>
            <w:r w:rsidRPr="00A85871">
              <w:rPr>
                <w:rFonts w:hAnsi="Times New Roman" w:cs="Times New Roman"/>
                <w:color w:val="000000"/>
                <w:sz w:val="24"/>
                <w:szCs w:val="24"/>
                <w:lang w:val="ru-RU"/>
              </w:rPr>
              <w:t>Ежеквартально</w:t>
            </w:r>
            <w:r w:rsidRPr="00A85871">
              <w:rPr>
                <w:lang w:val="ru-RU"/>
              </w:rPr>
              <w:br/>
            </w:r>
            <w:r w:rsidRPr="00A85871">
              <w:rPr>
                <w:rFonts w:hAnsi="Times New Roman" w:cs="Times New Roman"/>
                <w:color w:val="000000"/>
                <w:sz w:val="24"/>
                <w:szCs w:val="24"/>
                <w:lang w:val="ru-RU"/>
              </w:rPr>
              <w:t>на последний день</w:t>
            </w:r>
            <w:r w:rsidRPr="00A85871">
              <w:rPr>
                <w:lang w:val="ru-RU"/>
              </w:rPr>
              <w:br/>
            </w:r>
            <w:r w:rsidRPr="00A85871">
              <w:rPr>
                <w:rFonts w:hAnsi="Times New Roman" w:cs="Times New Roman"/>
                <w:color w:val="000000"/>
                <w:sz w:val="24"/>
                <w:szCs w:val="24"/>
                <w:lang w:val="ru-RU"/>
              </w:rPr>
              <w:t>отчетного</w:t>
            </w:r>
            <w:r w:rsidRPr="00A85871">
              <w:rPr>
                <w:lang w:val="ru-RU"/>
              </w:rPr>
              <w:br/>
            </w:r>
            <w:r w:rsidRPr="00A85871">
              <w:rPr>
                <w:rFonts w:hAnsi="Times New Roman" w:cs="Times New Roman"/>
                <w:color w:val="000000"/>
                <w:sz w:val="24"/>
                <w:szCs w:val="24"/>
                <w:lang w:val="ru-RU"/>
              </w:rPr>
              <w:t>квартала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proofErr w:type="spellStart"/>
            <w:r>
              <w:rPr>
                <w:rFonts w:hAnsi="Times New Roman" w:cs="Times New Roman"/>
                <w:color w:val="000000"/>
                <w:sz w:val="24"/>
                <w:szCs w:val="24"/>
              </w:rPr>
              <w:t>Квартал</w:t>
            </w:r>
            <w:proofErr w:type="spellEnd"/>
          </w:p>
        </w:tc>
      </w:tr>
      <w:tr w:rsidR="006516D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lastRenderedPageBreak/>
              <w:t>4</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Обязательства</w:t>
            </w:r>
            <w:r>
              <w:br/>
            </w:r>
            <w:r>
              <w:rPr>
                <w:rFonts w:hAnsi="Times New Roman" w:cs="Times New Roman"/>
                <w:color w:val="000000"/>
                <w:sz w:val="24"/>
                <w:szCs w:val="24"/>
              </w:rPr>
              <w:t>(кредиторская</w:t>
            </w:r>
            <w:r>
              <w:br/>
            </w:r>
            <w:r>
              <w:rPr>
                <w:rFonts w:hAnsi="Times New Roman" w:cs="Times New Roman"/>
                <w:color w:val="000000"/>
                <w:sz w:val="24"/>
                <w:szCs w:val="24"/>
              </w:rPr>
              <w:t>задолженность):</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r>
      <w:tr w:rsidR="006516D3">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6516D3" w:rsidRDefault="006516D3"/>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6516D3" w:rsidRPr="00A85871" w:rsidRDefault="006516D3">
            <w:pPr>
              <w:rPr>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6516D3" w:rsidRDefault="006516D3"/>
        </w:tc>
      </w:tr>
      <w:tr w:rsidR="006516D3">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 с организациями и учреждениями</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Ежегодно на 1 декабря</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Год</w:t>
            </w:r>
          </w:p>
        </w:tc>
      </w:tr>
      <w:tr w:rsidR="006516D3" w:rsidRPr="006D18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Pr="00A85871" w:rsidRDefault="00F51AED">
            <w:pPr>
              <w:rPr>
                <w:lang w:val="ru-RU"/>
              </w:rPr>
            </w:pPr>
            <w:r w:rsidRPr="00A85871">
              <w:rPr>
                <w:rFonts w:hAnsi="Times New Roman" w:cs="Times New Roman"/>
                <w:color w:val="000000"/>
                <w:sz w:val="24"/>
                <w:szCs w:val="24"/>
                <w:lang w:val="ru-RU"/>
              </w:rPr>
              <w:t>Внезапные инвентаризации</w:t>
            </w:r>
            <w:r w:rsidRPr="00A85871">
              <w:rPr>
                <w:lang w:val="ru-RU"/>
              </w:rPr>
              <w:br/>
            </w:r>
            <w:r w:rsidRPr="00A85871">
              <w:rPr>
                <w:rFonts w:hAnsi="Times New Roman" w:cs="Times New Roman"/>
                <w:color w:val="000000"/>
                <w:sz w:val="24"/>
                <w:szCs w:val="24"/>
                <w:lang w:val="ru-RU"/>
              </w:rPr>
              <w:t>всех видов имущества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Default="00F51AE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516D3" w:rsidRPr="00A85871" w:rsidRDefault="00F51AED">
            <w:pPr>
              <w:rPr>
                <w:lang w:val="ru-RU"/>
              </w:rPr>
            </w:pPr>
            <w:r w:rsidRPr="00A85871">
              <w:rPr>
                <w:rFonts w:hAnsi="Times New Roman" w:cs="Times New Roman"/>
                <w:color w:val="000000"/>
                <w:sz w:val="24"/>
                <w:szCs w:val="24"/>
                <w:lang w:val="ru-RU"/>
              </w:rPr>
              <w:t>При необходимости в</w:t>
            </w:r>
            <w:r w:rsidRPr="00A85871">
              <w:rPr>
                <w:lang w:val="ru-RU"/>
              </w:rPr>
              <w:br/>
            </w:r>
            <w:r w:rsidRPr="00A85871">
              <w:rPr>
                <w:rFonts w:hAnsi="Times New Roman" w:cs="Times New Roman"/>
                <w:color w:val="000000"/>
                <w:sz w:val="24"/>
                <w:szCs w:val="24"/>
                <w:lang w:val="ru-RU"/>
              </w:rPr>
              <w:t>соответствии с приказом</w:t>
            </w:r>
            <w:r w:rsidRPr="00A85871">
              <w:rPr>
                <w:lang w:val="ru-RU"/>
              </w:rPr>
              <w:br/>
            </w:r>
            <w:r w:rsidRPr="00A85871">
              <w:rPr>
                <w:rFonts w:hAnsi="Times New Roman" w:cs="Times New Roman"/>
                <w:color w:val="000000"/>
                <w:sz w:val="24"/>
                <w:szCs w:val="24"/>
                <w:lang w:val="ru-RU"/>
              </w:rPr>
              <w:t>руководителя или</w:t>
            </w:r>
            <w:r w:rsidRPr="00A85871">
              <w:rPr>
                <w:lang w:val="ru-RU"/>
              </w:rPr>
              <w:br/>
            </w:r>
            <w:r w:rsidRPr="00A85871">
              <w:rPr>
                <w:rFonts w:hAnsi="Times New Roman" w:cs="Times New Roman"/>
                <w:color w:val="000000"/>
                <w:sz w:val="24"/>
                <w:szCs w:val="24"/>
                <w:lang w:val="ru-RU"/>
              </w:rPr>
              <w:t>учредителя</w:t>
            </w:r>
          </w:p>
        </w:tc>
      </w:tr>
      <w:tr w:rsidR="006516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D3" w:rsidRDefault="00F51AE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D3" w:rsidRDefault="006516D3">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D3" w:rsidRDefault="006516D3">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D3" w:rsidRDefault="006516D3">
            <w:pPr>
              <w:ind w:left="75" w:right="75"/>
              <w:rPr>
                <w:rFonts w:hAnsi="Times New Roman" w:cs="Times New Roman"/>
                <w:color w:val="000000"/>
                <w:sz w:val="24"/>
                <w:szCs w:val="24"/>
              </w:rPr>
            </w:pPr>
          </w:p>
        </w:tc>
      </w:tr>
      <w:tr w:rsidR="006516D3">
        <w:tc>
          <w:tcPr>
            <w:tcW w:w="0" w:type="auto"/>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6516D3" w:rsidRDefault="006516D3">
            <w:pPr>
              <w:ind w:left="75" w:right="75"/>
              <w:rPr>
                <w:rFonts w:hAnsi="Times New Roman" w:cs="Times New Roman"/>
                <w:color w:val="000000"/>
                <w:sz w:val="24"/>
                <w:szCs w:val="24"/>
              </w:rPr>
            </w:pPr>
          </w:p>
        </w:tc>
      </w:tr>
    </w:tbl>
    <w:p w:rsidR="006516D3" w:rsidRDefault="006516D3">
      <w:pPr>
        <w:rPr>
          <w:rFonts w:hAnsi="Times New Roman" w:cs="Times New Roman"/>
          <w:color w:val="000000"/>
          <w:sz w:val="24"/>
          <w:szCs w:val="24"/>
        </w:rPr>
      </w:pPr>
    </w:p>
    <w:sectPr w:rsidR="006516D3">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409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7D38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B669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2177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04BC1"/>
    <w:rsid w:val="0014634D"/>
    <w:rsid w:val="002115CF"/>
    <w:rsid w:val="002D33B1"/>
    <w:rsid w:val="002D3591"/>
    <w:rsid w:val="003514A0"/>
    <w:rsid w:val="004A2CD6"/>
    <w:rsid w:val="004F7E17"/>
    <w:rsid w:val="005203B9"/>
    <w:rsid w:val="00586C13"/>
    <w:rsid w:val="005A05CE"/>
    <w:rsid w:val="006516D3"/>
    <w:rsid w:val="00653AF6"/>
    <w:rsid w:val="006D183E"/>
    <w:rsid w:val="00803EAD"/>
    <w:rsid w:val="009949BE"/>
    <w:rsid w:val="00A85871"/>
    <w:rsid w:val="00B73A5A"/>
    <w:rsid w:val="00B8217E"/>
    <w:rsid w:val="00BB4F4D"/>
    <w:rsid w:val="00BD76DD"/>
    <w:rsid w:val="00E438A1"/>
    <w:rsid w:val="00EB23FA"/>
    <w:rsid w:val="00ED212A"/>
    <w:rsid w:val="00F01E19"/>
    <w:rsid w:val="00F51AED"/>
    <w:rsid w:val="00F94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2A514-93A3-405D-9ADE-66D9EDFD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customStyle="1" w:styleId="pboth">
    <w:name w:val="pboth"/>
    <w:basedOn w:val="a"/>
    <w:rsid w:val="00ED212A"/>
    <w:rPr>
      <w:rFonts w:ascii="Times New Roman" w:eastAsia="Times New Roman" w:hAnsi="Times New Roman" w:cs="Times New Roman"/>
      <w:sz w:val="24"/>
      <w:szCs w:val="24"/>
      <w:lang w:val="ru-RU" w:eastAsia="ru-RU"/>
    </w:rPr>
  </w:style>
  <w:style w:type="paragraph" w:styleId="a3">
    <w:name w:val="Balloon Text"/>
    <w:basedOn w:val="a"/>
    <w:link w:val="a4"/>
    <w:uiPriority w:val="99"/>
    <w:semiHidden/>
    <w:unhideWhenUsed/>
    <w:rsid w:val="006D183E"/>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6D18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4348</Words>
  <Characters>24790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Светлана Станиславовна</dc:creator>
  <dc:description>Подготовлено экспертами Актион-МЦФЭР</dc:description>
  <cp:lastModifiedBy>Елена Ткачева</cp:lastModifiedBy>
  <cp:revision>16</cp:revision>
  <cp:lastPrinted>2025-03-27T12:20:00Z</cp:lastPrinted>
  <dcterms:created xsi:type="dcterms:W3CDTF">2022-12-09T12:32:00Z</dcterms:created>
  <dcterms:modified xsi:type="dcterms:W3CDTF">2025-03-27T12:20:00Z</dcterms:modified>
</cp:coreProperties>
</file>